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7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00"/>
        <w:gridCol w:w="5907"/>
      </w:tblGrid>
      <w:tr w:rsidR="008E489A" w:rsidRPr="00E90947" w:rsidTr="00EE337F">
        <w:trPr>
          <w:trHeight w:val="859"/>
        </w:trPr>
        <w:tc>
          <w:tcPr>
            <w:tcW w:w="4800" w:type="dxa"/>
            <w:shd w:val="clear" w:color="auto" w:fill="auto"/>
          </w:tcPr>
          <w:p w:rsidR="008E489A" w:rsidRPr="00E90947" w:rsidRDefault="008E489A" w:rsidP="00BD6703">
            <w:pPr>
              <w:spacing w:before="60" w:after="0" w:line="240" w:lineRule="atLeast"/>
              <w:jc w:val="center"/>
              <w:rPr>
                <w:rFonts w:ascii="Times New Roman" w:eastAsia="Times New Roman" w:hAnsi="Times New Roman"/>
                <w:b/>
                <w:bCs/>
                <w:spacing w:val="-8"/>
                <w:sz w:val="24"/>
                <w:szCs w:val="24"/>
              </w:rPr>
            </w:pPr>
            <w:r w:rsidRPr="00E90947">
              <w:rPr>
                <w:rFonts w:ascii="Times New Roman" w:eastAsia="Times New Roman" w:hAnsi="Times New Roman"/>
                <w:spacing w:val="-16"/>
                <w:sz w:val="24"/>
                <w:szCs w:val="24"/>
              </w:rPr>
              <w:t>SỞ GIÁO DỤC  ĐÀO TẠO QUẢNG NAM</w:t>
            </w:r>
          </w:p>
          <w:p w:rsidR="008E489A" w:rsidRPr="00E90947" w:rsidRDefault="008E489A" w:rsidP="00BD6703">
            <w:pPr>
              <w:spacing w:before="60" w:after="0" w:line="240" w:lineRule="atLeast"/>
              <w:jc w:val="center"/>
              <w:rPr>
                <w:rFonts w:ascii="Times New Roman" w:eastAsia="Times New Roman" w:hAnsi="Times New Roman"/>
                <w:b/>
                <w:bCs/>
                <w:spacing w:val="-8"/>
                <w:sz w:val="24"/>
                <w:szCs w:val="24"/>
              </w:rPr>
            </w:pPr>
            <w:r w:rsidRPr="00E90947">
              <w:rPr>
                <w:rFonts w:ascii="Times New Roman" w:eastAsia="Times New Roman" w:hAnsi="Times New Roman"/>
                <w:b/>
                <w:bCs/>
                <w:spacing w:val="-8"/>
                <w:sz w:val="24"/>
                <w:szCs w:val="24"/>
              </w:rPr>
              <w:t>PHÒNG GIÁO DỤC TRUNG HỌC</w:t>
            </w:r>
          </w:p>
          <w:p w:rsidR="008E489A" w:rsidRPr="00E90947" w:rsidRDefault="008E489A" w:rsidP="00262678">
            <w:pPr>
              <w:spacing w:before="60" w:after="0" w:line="240" w:lineRule="atLeas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E90947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F73E2C" wp14:editId="3B18D834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24765</wp:posOffset>
                      </wp:positionV>
                      <wp:extent cx="1485265" cy="0"/>
                      <wp:effectExtent l="0" t="0" r="1968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2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4pt,1.95pt" to="168.3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Th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s+nk9kUI3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A24sA52gAAAAcBAAAPAAAAZHJzL2Rvd25yZXYueG1sTI7BTsMwEETv&#10;SPyDtUhcqtYhkUoJcSoE5MaFAuK6jZckIl6nsdsGvp6lFzg+zWjmFevJ9epAY+g8G7haJKCIa287&#10;bgy8vlTzFagQkS32nsnAFwVYl+dnBebWH/mZDpvYKBnhkKOBNsYh1zrULTkMCz8QS/bhR4dRcGy0&#10;HfEo467XaZIstcOO5aHFge5bqj83e2cgVG+0q75n9Sx5zxpP6e7h6RGNubyY7m5BRZriXxl+9UUd&#10;SnHa+j3boHrhJBX1aCC7ASV5li2vQW1PrMtC//cvfwAAAP//AwBQSwECLQAUAAYACAAAACEAtoM4&#10;kv4AAADhAQAAEwAAAAAAAAAAAAAAAAAAAAAAW0NvbnRlbnRfVHlwZXNdLnhtbFBLAQItABQABgAI&#10;AAAAIQA4/SH/1gAAAJQBAAALAAAAAAAAAAAAAAAAAC8BAABfcmVscy8ucmVsc1BLAQItABQABgAI&#10;AAAAIQDitkThHQIAADYEAAAOAAAAAAAAAAAAAAAAAC4CAABkcnMvZTJvRG9jLnhtbFBLAQItABQA&#10;BgAIAAAAIQA24sA5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907" w:type="dxa"/>
            <w:shd w:val="clear" w:color="auto" w:fill="auto"/>
          </w:tcPr>
          <w:p w:rsidR="009A71C5" w:rsidRPr="00E90947" w:rsidRDefault="008E489A" w:rsidP="009A71C5">
            <w:pPr>
              <w:spacing w:before="60" w:after="0" w:line="240" w:lineRule="atLeast"/>
              <w:jc w:val="center"/>
              <w:rPr>
                <w:rFonts w:ascii="Times New Roman" w:eastAsia="Times New Roman" w:hAnsi="Times New Roman"/>
                <w:b/>
                <w:bCs/>
                <w:spacing w:val="-8"/>
                <w:sz w:val="24"/>
                <w:szCs w:val="24"/>
              </w:rPr>
            </w:pPr>
            <w:r w:rsidRPr="00E909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KIỂM TRA HỌC KỲ I</w:t>
            </w:r>
            <w:r w:rsidR="00450C4F" w:rsidRPr="00E909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I </w:t>
            </w:r>
            <w:r w:rsidR="009A71C5" w:rsidRPr="00E909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–</w:t>
            </w:r>
            <w:r w:rsidRPr="00E909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C4230" w:rsidRPr="00E90947">
              <w:rPr>
                <w:rFonts w:ascii="Times New Roman" w:eastAsia="Times New Roman" w:hAnsi="Times New Roman"/>
                <w:b/>
                <w:bCs/>
                <w:spacing w:val="-8"/>
                <w:sz w:val="24"/>
                <w:szCs w:val="24"/>
              </w:rPr>
              <w:t>NĂM HỌC 2018-2019</w:t>
            </w:r>
          </w:p>
          <w:p w:rsidR="008E489A" w:rsidRPr="00E90947" w:rsidRDefault="008E489A" w:rsidP="00262678">
            <w:pPr>
              <w:spacing w:before="60" w:after="0" w:line="240" w:lineRule="atLeast"/>
              <w:jc w:val="center"/>
              <w:rPr>
                <w:rFonts w:ascii="Times New Roman" w:eastAsia="Times New Roman" w:hAnsi="Times New Roman"/>
                <w:b/>
                <w:bCs/>
                <w:spacing w:val="-8"/>
                <w:sz w:val="24"/>
                <w:szCs w:val="24"/>
              </w:rPr>
            </w:pPr>
            <w:r w:rsidRPr="00E90947">
              <w:rPr>
                <w:rFonts w:ascii="Times New Roman" w:eastAsia="Times New Roman" w:hAnsi="Times New Roman"/>
                <w:b/>
                <w:bCs/>
                <w:spacing w:val="-8"/>
                <w:sz w:val="24"/>
                <w:szCs w:val="24"/>
              </w:rPr>
              <w:t xml:space="preserve">MÔN VẬT LÝ </w:t>
            </w:r>
            <w:r w:rsidR="00450C4F" w:rsidRPr="00E90947">
              <w:rPr>
                <w:rFonts w:ascii="Times New Roman" w:eastAsia="Times New Roman" w:hAnsi="Times New Roman"/>
                <w:b/>
                <w:bCs/>
                <w:spacing w:val="-8"/>
                <w:sz w:val="24"/>
                <w:szCs w:val="24"/>
              </w:rPr>
              <w:t>- LỚP 12</w:t>
            </w:r>
          </w:p>
        </w:tc>
      </w:tr>
    </w:tbl>
    <w:p w:rsidR="008E489A" w:rsidRPr="00E90947" w:rsidRDefault="003577A1" w:rsidP="00EE33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0947">
        <w:rPr>
          <w:rFonts w:ascii="Times New Roman" w:hAnsi="Times New Roman"/>
          <w:b/>
          <w:bCs/>
          <w:sz w:val="24"/>
          <w:szCs w:val="24"/>
          <w:lang w:val="it-IT"/>
        </w:rPr>
        <w:t>CẤU TRÚC ĐỀ KIỂM TRA HỌC KỲ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3"/>
        <w:gridCol w:w="753"/>
        <w:gridCol w:w="909"/>
        <w:gridCol w:w="751"/>
        <w:gridCol w:w="850"/>
        <w:gridCol w:w="981"/>
      </w:tblGrid>
      <w:tr w:rsidR="007466B8" w:rsidRPr="00131AA7" w:rsidTr="007466B8">
        <w:trPr>
          <w:trHeight w:val="465"/>
        </w:trPr>
        <w:tc>
          <w:tcPr>
            <w:tcW w:w="304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  <w:r w:rsidRPr="00131AA7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  <w:t>CHỦ ĐỀ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  <w:t xml:space="preserve"> KIẾN THỨC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  <w:r w:rsidRPr="00131AA7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  <w:t>NB</w:t>
            </w:r>
          </w:p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  <w:r w:rsidRPr="00131AA7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  <w:t>TH</w:t>
            </w:r>
          </w:p>
          <w:p w:rsidR="007466B8" w:rsidRPr="00131AA7" w:rsidRDefault="007466B8" w:rsidP="00F4632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  <w:r w:rsidRPr="00131AA7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  <w:t>VD</w:t>
            </w:r>
          </w:p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  <w:r w:rsidRPr="00131AA7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  <w:t>VDC</w:t>
            </w:r>
          </w:p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</w:p>
        </w:tc>
        <w:tc>
          <w:tcPr>
            <w:tcW w:w="4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4"/>
              </w:rPr>
              <w:t>Tổng</w:t>
            </w: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Dao động điện từ - Sóng điện từ</w:t>
            </w:r>
          </w:p>
        </w:tc>
        <w:tc>
          <w:tcPr>
            <w:tcW w:w="347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9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6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92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31AA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  <w:shd w:val="clear" w:color="auto" w:fill="DAEEF3"/>
            <w:vAlign w:val="center"/>
          </w:tcPr>
          <w:p w:rsidR="007466B8" w:rsidRPr="00FD1479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6</w:t>
            </w:r>
          </w:p>
        </w:tc>
      </w:tr>
      <w:tr w:rsidR="007466B8" w:rsidRPr="00131AA7" w:rsidTr="007466B8">
        <w:trPr>
          <w:trHeight w:val="808"/>
        </w:trPr>
        <w:tc>
          <w:tcPr>
            <w:tcW w:w="3044" w:type="pct"/>
            <w:shd w:val="clear" w:color="auto" w:fill="auto"/>
          </w:tcPr>
          <w:p w:rsidR="007466B8" w:rsidRPr="006718D4" w:rsidRDefault="007466B8" w:rsidP="00BD6703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nl-NL"/>
              </w:rPr>
              <w:t xml:space="preserve">- Viết các biểu thức điện tích, điện áp, cường độ dòng điện trong dao động điện từ tự do và giải thích được </w:t>
            </w:r>
            <w:r>
              <w:rPr>
                <w:rFonts w:ascii="Times New Roman" w:hAnsi="Times New Roman"/>
                <w:iCs/>
                <w:sz w:val="24"/>
                <w:szCs w:val="24"/>
                <w:lang w:val="vi-VN"/>
              </w:rPr>
              <w:t>các đại lượng trong biểu thức.</w:t>
            </w:r>
          </w:p>
          <w:p w:rsidR="007466B8" w:rsidRDefault="007466B8" w:rsidP="004A14E2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nl-NL"/>
              </w:rPr>
              <w:t xml:space="preserve">- </w:t>
            </w:r>
            <w:r>
              <w:rPr>
                <w:rFonts w:ascii="Times New Roman" w:hAnsi="Times New Roman"/>
                <w:iCs/>
                <w:sz w:val="24"/>
                <w:szCs w:val="24"/>
                <w:lang w:val="vi-VN"/>
              </w:rPr>
              <w:t>Trình bày được s</w:t>
            </w:r>
            <w:r>
              <w:rPr>
                <w:rFonts w:ascii="Times New Roman" w:hAnsi="Times New Roman"/>
                <w:iCs/>
                <w:sz w:val="24"/>
                <w:szCs w:val="24"/>
                <w:lang w:val="nl-NL"/>
              </w:rPr>
              <w:t xml:space="preserve">óng điện từ là gì? Tính chất của </w:t>
            </w:r>
            <w:r>
              <w:rPr>
                <w:rFonts w:ascii="Times New Roman" w:hAnsi="Times New Roman"/>
                <w:iCs/>
                <w:sz w:val="24"/>
                <w:szCs w:val="24"/>
                <w:lang w:val="vi-VN"/>
              </w:rPr>
              <w:t>SĐT</w:t>
            </w:r>
            <w:r>
              <w:rPr>
                <w:rFonts w:ascii="Times New Roman" w:hAnsi="Times New Roman"/>
                <w:iCs/>
                <w:sz w:val="24"/>
                <w:szCs w:val="24"/>
                <w:lang w:val="nl-NL"/>
              </w:rPr>
              <w:t>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nl-NL"/>
              </w:rPr>
              <w:t>- Phân biệt được các loại sóng vô tuyến (sóng dài, sóng trung, sóng ngắn, sóng cực ngắn).</w:t>
            </w:r>
          </w:p>
          <w:p w:rsidR="007466B8" w:rsidRPr="00131AA7" w:rsidRDefault="007466B8" w:rsidP="00BD6703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nl-NL"/>
              </w:rPr>
              <w:t xml:space="preserve">- Nguyên tắc truyền thông bằng sóng điện từ. 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  <w:t>2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1183"/>
        </w:trPr>
        <w:tc>
          <w:tcPr>
            <w:tcW w:w="3044" w:type="pct"/>
            <w:shd w:val="clear" w:color="auto" w:fill="auto"/>
          </w:tcPr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Nêu được các bộ phận trong sơ đồ khối của máy thu, máy phát sóng vô tuyến đơn giản và chức năng của mỗi bộ phận.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Nêu và biến đổi linh hoạt các công thức về tần số riêng, chu kì riêng, tần số góc riêng của dao động điện từ tự do.</w:t>
            </w:r>
          </w:p>
          <w:p w:rsidR="007466B8" w:rsidRPr="00325D3C" w:rsidRDefault="007466B8" w:rsidP="00BD6703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nl-NL"/>
              </w:rPr>
              <w:t>- Trình bày được quan hệ về pha giữa điện tích, điện áp, cường độ dòng điện trong mạch dao động LC lí tưởng.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  <w:bookmarkStart w:id="0" w:name="_GoBack"/>
            <w:bookmarkEnd w:id="0"/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1183"/>
        </w:trPr>
        <w:tc>
          <w:tcPr>
            <w:tcW w:w="3044" w:type="pct"/>
            <w:shd w:val="clear" w:color="auto" w:fill="auto"/>
          </w:tcPr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Tính được các giá trị tức thời, giá trị cực đại của điện tích, điện áp, cường độ dòng điện trong mạch LC lí tưởng.</w:t>
            </w:r>
          </w:p>
          <w:p w:rsidR="007466B8" w:rsidRPr="00131AA7" w:rsidRDefault="007466B8" w:rsidP="00B970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Tính được chu kỳ, tần số, tần số góc riêng của dao động điện từ tự do. Phân biệt được các loại sóng vô tuyến.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  <w:t>2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1183"/>
        </w:trPr>
        <w:tc>
          <w:tcPr>
            <w:tcW w:w="3044" w:type="pct"/>
            <w:shd w:val="clear" w:color="auto" w:fill="auto"/>
          </w:tcPr>
          <w:p w:rsidR="007466B8" w:rsidRDefault="007466B8" w:rsidP="00034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Tính được các giá trị tức thời, giá trị cực đại của điện tích, điện áp, cường độ dòng điện trong mạch LC lí tưởng.</w:t>
            </w:r>
          </w:p>
          <w:p w:rsidR="007466B8" w:rsidRPr="00DB6D0A" w:rsidRDefault="007466B8" w:rsidP="00B97011">
            <w:pPr>
              <w:pStyle w:val="bangtxt"/>
              <w:spacing w:before="0" w:after="0" w:line="240" w:lineRule="auto"/>
              <w:rPr>
                <w:rFonts w:ascii="Times New Roman" w:hAnsi="Times New Roman"/>
                <w:iCs/>
                <w:spacing w:val="0"/>
                <w:lang w:val="nl-NL"/>
              </w:rPr>
            </w:pPr>
            <w:r>
              <w:rPr>
                <w:rFonts w:ascii="Times New Roman" w:hAnsi="Times New Roman"/>
                <w:iCs/>
                <w:spacing w:val="0"/>
                <w:lang w:val="nl-NL"/>
              </w:rPr>
              <w:t>- Tính được giá trị L, C trong mạch.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  <w:t>1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EE337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Sóng ánh sáng</w:t>
            </w:r>
          </w:p>
        </w:tc>
        <w:tc>
          <w:tcPr>
            <w:tcW w:w="347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19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6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2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1AA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2" w:type="pct"/>
            <w:shd w:val="clear" w:color="auto" w:fill="DAEEF3"/>
            <w:vAlign w:val="center"/>
          </w:tcPr>
          <w:p w:rsidR="007466B8" w:rsidRPr="00FD1479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9</w:t>
            </w: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Nêu được các khái niệm về ánh sáng đơn sắc, ánh sáng trắng.</w:t>
            </w:r>
          </w:p>
          <w:p w:rsidR="007466B8" w:rsidRPr="003C436A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Mô tả được hiện tượng giao thoa ánh sáng đối với ánh sáng đơn sắc</w:t>
            </w:r>
            <w:r>
              <w:rPr>
                <w:rFonts w:ascii="Times New Roman" w:hAnsi="Times New Roman"/>
                <w:sz w:val="24"/>
                <w:szCs w:val="24"/>
                <w:lang w:val="vi-VN"/>
              </w:rPr>
              <w:t xml:space="preserve">. 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Nêu được khái niệm khoảng vân và viết được công thức tính khoảng vân.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Chỉ ra được những hiện tượng chứng tỏ ánh sáng có tính chất sóng.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Viết được các công thức xác định vị trí vân sáng, vân tối.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Nêu được các khái niệm, bản chất, tính chất và công dụng của tia hồng ngoại, tia tử ngoại, tia X.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Nêu được các khái niệm, nguồn phát, đặc điểm của quang phổ liên tục, quang phổ vạch phát xạ, quang phổ hấp thụ.</w:t>
            </w:r>
          </w:p>
          <w:p w:rsidR="007466B8" w:rsidRPr="00131AA7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Tác dụng của tầng Ôzon đối với con người và sinh vật sống trên mặt đất.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4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nl-NL"/>
              </w:rPr>
              <w:t xml:space="preserve">- So sánh được tần số, bước sóng của tia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hồng ngoại, tia tử ngoại, tia X và ánh sáng </w:t>
            </w:r>
            <w:r>
              <w:rPr>
                <w:rFonts w:ascii="Times New Roman" w:hAnsi="Times New Roman"/>
                <w:sz w:val="24"/>
                <w:szCs w:val="24"/>
                <w:lang w:val="vi-VN"/>
              </w:rPr>
              <w:t>nhìn thấy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Viết được các công thức xác định vị trí vân sáng, vân tối.</w:t>
            </w:r>
          </w:p>
          <w:p w:rsidR="007466B8" w:rsidRDefault="007466B8" w:rsidP="00E96A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- Nêu được các khái niệm, nguồn phát, đặc điểm của quang phổ liên tục, quang phổ vạch phát xạ, quang phổ hấp thụ.</w:t>
            </w:r>
          </w:p>
          <w:p w:rsidR="007466B8" w:rsidRPr="00131AA7" w:rsidRDefault="007466B8" w:rsidP="00E96AD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Cấu tạo và hoạt động của máy quang phổ lăng kính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Tính khoảng vân, xác định vị trí vân sáng, vị trí vân tối.</w:t>
            </w:r>
          </w:p>
          <w:p w:rsidR="007466B8" w:rsidRPr="00131AA7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Tính a, D, λ trong giao thoa ánh sáng.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1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EE33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Default="007466B8" w:rsidP="00C40C06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lastRenderedPageBreak/>
              <w:t>- Tính khoảng vân, xác định vị trí vân sáng, vị trí vân tối.</w:t>
            </w:r>
          </w:p>
          <w:p w:rsidR="007466B8" w:rsidRPr="00131AA7" w:rsidRDefault="007466B8" w:rsidP="00B64560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Giải được các bài toán về chiếu đồng thời hai ánh sáng đơn sắc trong thí nghiệm Y-âng.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1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EE33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Lượng tử ánh sáng</w:t>
            </w:r>
          </w:p>
        </w:tc>
        <w:tc>
          <w:tcPr>
            <w:tcW w:w="347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19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6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2" w:type="pct"/>
            <w:shd w:val="clear" w:color="auto" w:fill="DAEEF3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2" w:type="pct"/>
            <w:shd w:val="clear" w:color="auto" w:fill="DAEEF3"/>
            <w:vAlign w:val="center"/>
          </w:tcPr>
          <w:p w:rsidR="007466B8" w:rsidRPr="00A401F9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7</w:t>
            </w: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hiện tượng quang điện ngoài, hiện tượng quang điện trong.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giới hạn quang điện, công thoát.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cấu tạo, hoạt động của pin quang điện và quang điện trở.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Viết được các công thức tính năng lượng của phôtôn.</w:t>
            </w:r>
          </w:p>
          <w:p w:rsidR="007466B8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Sự phát quang, đặc điểm của ánh sáng phát quang.</w:t>
            </w:r>
          </w:p>
          <w:p w:rsidR="007466B8" w:rsidRPr="00D74879" w:rsidRDefault="007466B8" w:rsidP="00D74879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 xml:space="preserve">- Chỉ ra được những hiện tượng chứng tỏ </w:t>
            </w:r>
            <w:r w:rsidRPr="00D74879"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 xml:space="preserve">ánh sáng có 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>tính hạt.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>-</w:t>
            </w:r>
            <w:r w:rsidRPr="00D74879"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 xml:space="preserve"> Nêu được nội dung của thuyết lượng tử ánh sáng.</w:t>
            </w:r>
          </w:p>
          <w:p w:rsidR="007466B8" w:rsidRPr="00EE337F" w:rsidRDefault="007466B8" w:rsidP="00BD6703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>- Các đặc điểm của Laze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Pr="00D74879" w:rsidRDefault="007466B8" w:rsidP="00D74879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>-</w:t>
            </w:r>
            <w:r w:rsidRPr="00D74879"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 xml:space="preserve"> Nêu được sự tạo thành quang phổ vạch phát xạ và hấp thụ của nguyên tử hiđrô.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>-</w:t>
            </w:r>
            <w:r w:rsidRPr="00D74879">
              <w:rPr>
                <w:rFonts w:ascii="Times New Roman" w:eastAsia="Times New Roman" w:hAnsi="Times New Roman"/>
                <w:iCs/>
                <w:sz w:val="24"/>
                <w:szCs w:val="24"/>
                <w:lang w:val="nl-NL"/>
              </w:rPr>
              <w:t xml:space="preserve"> Nêu được laze là gì và một số ứng dụng của laze.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Viết được công thức liên hệ giữa công thoát và giới hạn quang điện.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Viết được các công thức tính năng lượng của phôtôn.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sự bức xạ và hấp thụ năng lượng.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Xác định được bán kính quỹ đạo của electron trong nguyên tử hidro.</w:t>
            </w:r>
          </w:p>
          <w:p w:rsidR="007466B8" w:rsidRPr="00F43DE1" w:rsidRDefault="007466B8" w:rsidP="00431734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Hiện tượng quang điện trong và ứng dụng.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Pr="007F19B2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Tính được mức năng lượng của nguyên tử hidro</w:t>
            </w:r>
            <w:r>
              <w:rPr>
                <w:rFonts w:ascii="Times New Roman" w:hAnsi="Times New Roman"/>
                <w:lang w:val="vi-VN"/>
              </w:rPr>
              <w:t>;</w:t>
            </w:r>
            <w:r>
              <w:rPr>
                <w:rFonts w:ascii="Times New Roman" w:hAnsi="Times New Roman"/>
                <w:lang w:val="nl-NL"/>
              </w:rPr>
              <w:t xml:space="preserve"> tần số, bước sóng và năng lượng của phôtôn do nguyên tử hidro bị kích thích phát ra.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1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tcBorders>
              <w:bottom w:val="single" w:sz="4" w:space="0" w:color="auto"/>
            </w:tcBorders>
            <w:shd w:val="clear" w:color="auto" w:fill="auto"/>
          </w:tcPr>
          <w:p w:rsidR="007466B8" w:rsidRPr="007F19B2" w:rsidRDefault="007466B8" w:rsidP="00BD6703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 w:rsidRPr="00D74879">
              <w:rPr>
                <w:rFonts w:ascii="Times New Roman" w:hAnsi="Times New Roman"/>
                <w:color w:val="FF0000"/>
                <w:lang w:val="nl-NL"/>
              </w:rPr>
              <w:t>Không</w:t>
            </w:r>
            <w:r>
              <w:rPr>
                <w:rFonts w:ascii="Times New Roman" w:hAnsi="Times New Roman"/>
                <w:color w:val="FF0000"/>
                <w:lang w:val="nl-NL"/>
              </w:rPr>
              <w:t xml:space="preserve"> có vận dụng cao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0</w:t>
            </w:r>
          </w:p>
        </w:tc>
        <w:tc>
          <w:tcPr>
            <w:tcW w:w="4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B6DDE8" w:themeFill="accent5" w:themeFillTint="66"/>
          </w:tcPr>
          <w:p w:rsidR="007466B8" w:rsidRPr="00A84F68" w:rsidRDefault="007466B8" w:rsidP="00A84F6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nl-NL"/>
              </w:rPr>
            </w:pPr>
            <w:r w:rsidRPr="00A84F68">
              <w:rPr>
                <w:rFonts w:ascii="Times New Roman" w:hAnsi="Times New Roman"/>
                <w:b/>
                <w:lang w:val="nl-NL"/>
              </w:rPr>
              <w:t>Hạt nhân nguyên tử</w:t>
            </w:r>
          </w:p>
        </w:tc>
        <w:tc>
          <w:tcPr>
            <w:tcW w:w="347" w:type="pct"/>
            <w:shd w:val="clear" w:color="auto" w:fill="B6DDE8" w:themeFill="accent5" w:themeFillTint="66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3</w:t>
            </w:r>
          </w:p>
        </w:tc>
        <w:tc>
          <w:tcPr>
            <w:tcW w:w="419" w:type="pct"/>
            <w:shd w:val="clear" w:color="auto" w:fill="B6DDE8" w:themeFill="accent5" w:themeFillTint="66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2</w:t>
            </w:r>
          </w:p>
        </w:tc>
        <w:tc>
          <w:tcPr>
            <w:tcW w:w="346" w:type="pct"/>
            <w:shd w:val="clear" w:color="auto" w:fill="B6DDE8" w:themeFill="accent5" w:themeFillTint="66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2</w:t>
            </w:r>
          </w:p>
        </w:tc>
        <w:tc>
          <w:tcPr>
            <w:tcW w:w="392" w:type="pct"/>
            <w:shd w:val="clear" w:color="auto" w:fill="B6DDE8" w:themeFill="accent5" w:themeFillTint="66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1</w:t>
            </w:r>
          </w:p>
        </w:tc>
        <w:tc>
          <w:tcPr>
            <w:tcW w:w="452" w:type="pct"/>
            <w:shd w:val="clear" w:color="auto" w:fill="B6DDE8" w:themeFill="accent5" w:themeFillTint="66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nl-NL"/>
              </w:rPr>
              <w:t>8</w:t>
            </w: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 w:rsidRPr="00D74879">
              <w:rPr>
                <w:rFonts w:ascii="Times New Roman" w:hAnsi="Times New Roman"/>
                <w:lang w:val="nl-NL"/>
              </w:rPr>
              <w:t>- Nêu được cấu tạo và kí hiệu hạt nhân</w:t>
            </w:r>
            <w:r>
              <w:rPr>
                <w:rFonts w:ascii="Times New Roman" w:hAnsi="Times New Roman"/>
                <w:lang w:val="nl-NL"/>
              </w:rPr>
              <w:t>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các công thức tính độ hụt khối, năng lượng liên kết và năng lượng liên kết riêng.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phản ứng hạt nhân tỏa và thu năng lượng.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hệ thức Anhxtanh về năng lượng và khối lượng.</w:t>
            </w:r>
          </w:p>
          <w:p w:rsidR="007466B8" w:rsidRDefault="007466B8" w:rsidP="00D74879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các định luật bảo toàn trong phản ứng hạt nhân.</w:t>
            </w:r>
          </w:p>
          <w:p w:rsidR="007466B8" w:rsidRPr="00F05B58" w:rsidRDefault="007466B8" w:rsidP="00D74879">
            <w:pPr>
              <w:spacing w:after="0" w:line="240" w:lineRule="auto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nl-NL"/>
              </w:rPr>
              <w:t>- Nêu được hiện tượng phóng xạ</w:t>
            </w:r>
            <w:r>
              <w:rPr>
                <w:rFonts w:ascii="Times New Roman" w:hAnsi="Times New Roman"/>
                <w:lang w:val="vi-VN"/>
              </w:rPr>
              <w:t xml:space="preserve"> là gì? Phóng xạ có phụ thuộc các yếu tố bên ngoài hạt nhân hay không?</w:t>
            </w:r>
          </w:p>
          <w:p w:rsidR="007466B8" w:rsidRPr="007D7D2D" w:rsidRDefault="007466B8" w:rsidP="00EE337F">
            <w:pPr>
              <w:spacing w:after="0" w:line="240" w:lineRule="auto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nl-NL"/>
              </w:rPr>
              <w:t>- Định nghĩa chu kỳ bán rã, hằng số phóng xạ</w:t>
            </w:r>
            <w:r>
              <w:rPr>
                <w:rFonts w:ascii="Times New Roman" w:hAnsi="Times New Roman"/>
                <w:lang w:val="vi-VN"/>
              </w:rPr>
              <w:t>; chu kỳ và hằng số phóng xạ phụ thuộc yếu tố nào?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3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Default="007466B8" w:rsidP="007A3964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Viết được phản ứng phóng xạ và các định luật bảo toàn trong phản ứng hạt nhân.</w:t>
            </w:r>
          </w:p>
          <w:p w:rsidR="007466B8" w:rsidRDefault="007466B8" w:rsidP="007A3964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và biến đổi được các công thức tính độ hụt khối, năng lượng liên kết và năng lượng liên kết riêng.</w:t>
            </w:r>
          </w:p>
          <w:p w:rsidR="007466B8" w:rsidRPr="007A3964" w:rsidRDefault="007466B8" w:rsidP="007A3964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Nêu được phản ứng hạt nhân tỏa và thu năng lượng.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Default="007466B8" w:rsidP="007A3964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- Phản ứng hạt nhân tỏa và thu năng lượng.</w:t>
            </w:r>
          </w:p>
          <w:p w:rsidR="007466B8" w:rsidRPr="007A3964" w:rsidRDefault="007466B8" w:rsidP="00CC4FFE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 xml:space="preserve">- Tính độ hụt khối, năng lượng liên kết và năng lượng </w:t>
            </w:r>
            <w:r>
              <w:rPr>
                <w:rFonts w:ascii="Times New Roman" w:hAnsi="Times New Roman"/>
                <w:lang w:val="vi-VN"/>
              </w:rPr>
              <w:t>LK</w:t>
            </w:r>
            <w:r>
              <w:rPr>
                <w:rFonts w:ascii="Times New Roman" w:hAnsi="Times New Roman"/>
                <w:lang w:val="nl-NL"/>
              </w:rPr>
              <w:t xml:space="preserve"> riêng.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2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auto"/>
          </w:tcPr>
          <w:p w:rsidR="007466B8" w:rsidRPr="00EE337F" w:rsidRDefault="007466B8" w:rsidP="00D51E91">
            <w:pPr>
              <w:spacing w:after="0" w:line="240" w:lineRule="auto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 xml:space="preserve"> Viết phương trình phóng xạ, vận dụng các định luật bảo toàn trong phản ứng hạt nhân; phản ứng hạt nhân tỏa và thu năng lượng.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46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7466B8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1</w:t>
            </w:r>
          </w:p>
        </w:tc>
        <w:tc>
          <w:tcPr>
            <w:tcW w:w="452" w:type="pct"/>
            <w:shd w:val="clear" w:color="auto" w:fill="auto"/>
            <w:vAlign w:val="center"/>
          </w:tcPr>
          <w:p w:rsidR="007466B8" w:rsidRPr="00131AA7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</w:p>
        </w:tc>
      </w:tr>
      <w:tr w:rsidR="007466B8" w:rsidRPr="00131AA7" w:rsidTr="007466B8">
        <w:trPr>
          <w:trHeight w:val="465"/>
        </w:trPr>
        <w:tc>
          <w:tcPr>
            <w:tcW w:w="3044" w:type="pct"/>
            <w:shd w:val="clear" w:color="auto" w:fill="DAEEF3"/>
            <w:vAlign w:val="center"/>
          </w:tcPr>
          <w:p w:rsidR="007466B8" w:rsidRPr="00AB17FA" w:rsidRDefault="007466B8" w:rsidP="00BD6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AB17FA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TỔNG CỘNG</w:t>
            </w:r>
          </w:p>
        </w:tc>
        <w:tc>
          <w:tcPr>
            <w:tcW w:w="347" w:type="pct"/>
            <w:shd w:val="clear" w:color="auto" w:fill="DAEEF3"/>
            <w:vAlign w:val="center"/>
          </w:tcPr>
          <w:p w:rsidR="007466B8" w:rsidRPr="0083676A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</w:pPr>
            <w:r w:rsidRPr="0083676A"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  <w:t>2</w:t>
            </w:r>
          </w:p>
        </w:tc>
        <w:tc>
          <w:tcPr>
            <w:tcW w:w="419" w:type="pct"/>
            <w:shd w:val="clear" w:color="auto" w:fill="DAEEF3"/>
            <w:vAlign w:val="center"/>
          </w:tcPr>
          <w:p w:rsidR="007466B8" w:rsidRPr="0083676A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  <w:t>9</w:t>
            </w:r>
          </w:p>
        </w:tc>
        <w:tc>
          <w:tcPr>
            <w:tcW w:w="346" w:type="pct"/>
            <w:shd w:val="clear" w:color="auto" w:fill="DAEEF3"/>
            <w:vAlign w:val="center"/>
          </w:tcPr>
          <w:p w:rsidR="007466B8" w:rsidRPr="0083676A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  <w:t>6</w:t>
            </w:r>
          </w:p>
        </w:tc>
        <w:tc>
          <w:tcPr>
            <w:tcW w:w="392" w:type="pct"/>
            <w:shd w:val="clear" w:color="auto" w:fill="DAEEF3"/>
            <w:vAlign w:val="center"/>
          </w:tcPr>
          <w:p w:rsidR="007466B8" w:rsidRPr="0083676A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</w:pPr>
            <w:r w:rsidRPr="0083676A"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  <w:t>3</w:t>
            </w:r>
          </w:p>
        </w:tc>
        <w:tc>
          <w:tcPr>
            <w:tcW w:w="452" w:type="pct"/>
            <w:shd w:val="clear" w:color="auto" w:fill="DAEEF3"/>
            <w:vAlign w:val="center"/>
          </w:tcPr>
          <w:p w:rsidR="007466B8" w:rsidRPr="00601150" w:rsidRDefault="007466B8" w:rsidP="00BD6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601150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</w:tr>
    </w:tbl>
    <w:p w:rsidR="00EE337F" w:rsidRPr="00CC4FFE" w:rsidRDefault="00EE337F" w:rsidP="00CC4FFE">
      <w:pPr>
        <w:rPr>
          <w:lang w:val="vi-VN"/>
        </w:rPr>
      </w:pPr>
    </w:p>
    <w:sectPr w:rsidR="00EE337F" w:rsidRPr="00CC4FFE" w:rsidSect="00A84F68">
      <w:pgSz w:w="12240" w:h="15840"/>
      <w:pgMar w:top="426" w:right="900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89A"/>
    <w:rsid w:val="00034AE4"/>
    <w:rsid w:val="0004639C"/>
    <w:rsid w:val="000554BC"/>
    <w:rsid w:val="00071BF7"/>
    <w:rsid w:val="000731CE"/>
    <w:rsid w:val="000E3B20"/>
    <w:rsid w:val="00106EA5"/>
    <w:rsid w:val="00120989"/>
    <w:rsid w:val="001A06A6"/>
    <w:rsid w:val="0024624E"/>
    <w:rsid w:val="00262678"/>
    <w:rsid w:val="00325D3C"/>
    <w:rsid w:val="00345E2A"/>
    <w:rsid w:val="003577A1"/>
    <w:rsid w:val="00383707"/>
    <w:rsid w:val="003C436A"/>
    <w:rsid w:val="004162B3"/>
    <w:rsid w:val="00431734"/>
    <w:rsid w:val="004327D1"/>
    <w:rsid w:val="00444277"/>
    <w:rsid w:val="00450C4F"/>
    <w:rsid w:val="004A14E2"/>
    <w:rsid w:val="004C5320"/>
    <w:rsid w:val="00571422"/>
    <w:rsid w:val="00613743"/>
    <w:rsid w:val="00667B20"/>
    <w:rsid w:val="006718D4"/>
    <w:rsid w:val="006A251F"/>
    <w:rsid w:val="006A327C"/>
    <w:rsid w:val="007466B8"/>
    <w:rsid w:val="007575D1"/>
    <w:rsid w:val="007A3964"/>
    <w:rsid w:val="007A7873"/>
    <w:rsid w:val="007C1D34"/>
    <w:rsid w:val="007D53AC"/>
    <w:rsid w:val="007D7D2D"/>
    <w:rsid w:val="00800D72"/>
    <w:rsid w:val="00833AC1"/>
    <w:rsid w:val="00874A60"/>
    <w:rsid w:val="008C60C5"/>
    <w:rsid w:val="008E489A"/>
    <w:rsid w:val="009056C7"/>
    <w:rsid w:val="009218D1"/>
    <w:rsid w:val="00967A59"/>
    <w:rsid w:val="009A5D97"/>
    <w:rsid w:val="009A71C5"/>
    <w:rsid w:val="009D2020"/>
    <w:rsid w:val="00A258A0"/>
    <w:rsid w:val="00A83089"/>
    <w:rsid w:val="00A84F68"/>
    <w:rsid w:val="00AC5F6E"/>
    <w:rsid w:val="00AF7C39"/>
    <w:rsid w:val="00B64560"/>
    <w:rsid w:val="00B677AB"/>
    <w:rsid w:val="00B97011"/>
    <w:rsid w:val="00BD25B1"/>
    <w:rsid w:val="00C40C06"/>
    <w:rsid w:val="00CC4230"/>
    <w:rsid w:val="00CC4FFE"/>
    <w:rsid w:val="00D51E91"/>
    <w:rsid w:val="00D74879"/>
    <w:rsid w:val="00D97541"/>
    <w:rsid w:val="00DD5E30"/>
    <w:rsid w:val="00E339C0"/>
    <w:rsid w:val="00E90947"/>
    <w:rsid w:val="00E96ADD"/>
    <w:rsid w:val="00ED2669"/>
    <w:rsid w:val="00EE337F"/>
    <w:rsid w:val="00F05B58"/>
    <w:rsid w:val="00F46323"/>
    <w:rsid w:val="00F64445"/>
    <w:rsid w:val="00F7194E"/>
    <w:rsid w:val="00FD7757"/>
    <w:rsid w:val="00FD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89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gtxt">
    <w:name w:val="bangtxt"/>
    <w:basedOn w:val="Normal"/>
    <w:rsid w:val="008E489A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right" w:pos="7938"/>
      </w:tabs>
      <w:spacing w:before="60" w:after="20" w:line="264" w:lineRule="auto"/>
      <w:jc w:val="both"/>
    </w:pPr>
    <w:rPr>
      <w:rFonts w:ascii=".VnTime" w:eastAsia="Times New Roman" w:hAnsi=".VnTime"/>
      <w:spacing w:val="2"/>
      <w:sz w:val="24"/>
      <w:szCs w:val="24"/>
    </w:rPr>
  </w:style>
  <w:style w:type="paragraph" w:styleId="ListParagraph">
    <w:name w:val="List Paragraph"/>
    <w:basedOn w:val="Normal"/>
    <w:uiPriority w:val="34"/>
    <w:qFormat/>
    <w:rsid w:val="006A32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89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gtxt">
    <w:name w:val="bangtxt"/>
    <w:basedOn w:val="Normal"/>
    <w:rsid w:val="008E489A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right" w:pos="7938"/>
      </w:tabs>
      <w:spacing w:before="60" w:after="20" w:line="264" w:lineRule="auto"/>
      <w:jc w:val="both"/>
    </w:pPr>
    <w:rPr>
      <w:rFonts w:ascii=".VnTime" w:eastAsia="Times New Roman" w:hAnsi=".VnTime"/>
      <w:spacing w:val="2"/>
      <w:sz w:val="24"/>
      <w:szCs w:val="24"/>
    </w:rPr>
  </w:style>
  <w:style w:type="paragraph" w:styleId="ListParagraph">
    <w:name w:val="List Paragraph"/>
    <w:basedOn w:val="Normal"/>
    <w:uiPriority w:val="34"/>
    <w:qFormat/>
    <w:rsid w:val="006A3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62</cp:revision>
  <dcterms:created xsi:type="dcterms:W3CDTF">2017-12-06T01:37:00Z</dcterms:created>
  <dcterms:modified xsi:type="dcterms:W3CDTF">2019-04-21T08:41:00Z</dcterms:modified>
</cp:coreProperties>
</file>