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531BFD" w14:textId="77777777" w:rsidR="00416A84" w:rsidRPr="006D1C89" w:rsidRDefault="00416A84" w:rsidP="00416A84">
      <w:pPr>
        <w:spacing w:after="0"/>
        <w:ind w:firstLine="425"/>
        <w:jc w:val="center"/>
        <w:rPr>
          <w:b/>
        </w:rPr>
      </w:pPr>
      <w:r w:rsidRPr="006D1C89">
        <w:rPr>
          <w:b/>
        </w:rPr>
        <w:t xml:space="preserve">NỘI DUNG ÔN TẬP CUỐI KỲ </w:t>
      </w:r>
      <w:r w:rsidRPr="006D1C89">
        <w:rPr>
          <w:b/>
          <w:color w:val="FF0000"/>
        </w:rPr>
        <w:t>I</w:t>
      </w:r>
      <w:r w:rsidRPr="006D1C89">
        <w:rPr>
          <w:b/>
        </w:rPr>
        <w:t xml:space="preserve"> - NĂM HỌC 2022-2023</w:t>
      </w:r>
    </w:p>
    <w:p w14:paraId="1165AF00" w14:textId="577135CB" w:rsidR="00416A84" w:rsidRPr="006D1C89" w:rsidRDefault="00416A84" w:rsidP="00416A84">
      <w:pPr>
        <w:spacing w:after="120"/>
        <w:ind w:firstLine="425"/>
        <w:jc w:val="center"/>
        <w:rPr>
          <w:b/>
          <w:color w:val="FF0000"/>
        </w:rPr>
      </w:pPr>
      <w:r w:rsidRPr="006D1C89">
        <w:rPr>
          <w:b/>
        </w:rPr>
        <w:t xml:space="preserve">MÔN: </w:t>
      </w:r>
      <w:r>
        <w:rPr>
          <w:b/>
          <w:color w:val="FF0000"/>
        </w:rPr>
        <w:t>HÓA</w:t>
      </w:r>
      <w:r w:rsidRPr="006D1C89">
        <w:rPr>
          <w:b/>
          <w:color w:val="FF0000"/>
        </w:rPr>
        <w:t xml:space="preserve"> LỚP </w:t>
      </w:r>
      <w:r>
        <w:rPr>
          <w:b/>
          <w:color w:val="FF0000"/>
        </w:rPr>
        <w:t>12</w:t>
      </w:r>
    </w:p>
    <w:p w14:paraId="04F750AB" w14:textId="77777777" w:rsidR="00416A84" w:rsidRPr="006D1C89" w:rsidRDefault="00416A84" w:rsidP="00416A84">
      <w:pPr>
        <w:spacing w:after="0"/>
        <w:ind w:firstLine="425"/>
        <w:jc w:val="center"/>
        <w:rPr>
          <w:i/>
          <w:spacing w:val="-6"/>
        </w:rPr>
      </w:pPr>
      <w:r w:rsidRPr="006D1C89">
        <w:rPr>
          <w:i/>
          <w:spacing w:val="-6"/>
        </w:rPr>
        <w:t xml:space="preserve">(Kèm theo Công văn số </w:t>
      </w:r>
      <w:r>
        <w:rPr>
          <w:i/>
          <w:spacing w:val="-6"/>
        </w:rPr>
        <w:t>2520</w:t>
      </w:r>
      <w:r w:rsidRPr="006D1C89">
        <w:rPr>
          <w:i/>
          <w:spacing w:val="-6"/>
        </w:rPr>
        <w:t>/SGDĐT-GDTrH ngày 21/11/2022 của Sở GDĐT Quảng Nam)</w:t>
      </w:r>
    </w:p>
    <w:p w14:paraId="75916964" w14:textId="77777777" w:rsidR="008205CD" w:rsidRPr="009D68B2" w:rsidRDefault="008205CD" w:rsidP="00D85E57">
      <w:pPr>
        <w:spacing w:after="0" w:line="240" w:lineRule="auto"/>
        <w:jc w:val="center"/>
        <w:rPr>
          <w:b/>
        </w:rPr>
      </w:pPr>
    </w:p>
    <w:tbl>
      <w:tblPr>
        <w:tblW w:w="14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
        <w:gridCol w:w="3486"/>
        <w:gridCol w:w="1623"/>
        <w:gridCol w:w="8442"/>
      </w:tblGrid>
      <w:tr w:rsidR="009D68B2" w:rsidRPr="009D68B2" w14:paraId="0930B401" w14:textId="77777777" w:rsidTr="00CD2825">
        <w:trPr>
          <w:jc w:val="center"/>
        </w:trPr>
        <w:tc>
          <w:tcPr>
            <w:tcW w:w="664" w:type="dxa"/>
          </w:tcPr>
          <w:p w14:paraId="668522CD" w14:textId="77777777" w:rsidR="00372041" w:rsidRPr="009D68B2" w:rsidRDefault="00372041" w:rsidP="00372041">
            <w:pPr>
              <w:spacing w:after="0" w:line="240" w:lineRule="auto"/>
              <w:jc w:val="center"/>
              <w:rPr>
                <w:b/>
                <w:sz w:val="24"/>
                <w:szCs w:val="24"/>
              </w:rPr>
            </w:pPr>
            <w:r w:rsidRPr="009D68B2">
              <w:rPr>
                <w:b/>
                <w:sz w:val="24"/>
                <w:szCs w:val="24"/>
              </w:rPr>
              <w:t>TT</w:t>
            </w:r>
          </w:p>
        </w:tc>
        <w:tc>
          <w:tcPr>
            <w:tcW w:w="3486" w:type="dxa"/>
          </w:tcPr>
          <w:p w14:paraId="1C950DE2" w14:textId="77777777" w:rsidR="00372041" w:rsidRPr="009D68B2" w:rsidRDefault="00372041" w:rsidP="00372041">
            <w:pPr>
              <w:spacing w:after="0" w:line="240" w:lineRule="auto"/>
              <w:jc w:val="center"/>
              <w:rPr>
                <w:b/>
                <w:sz w:val="24"/>
                <w:szCs w:val="24"/>
              </w:rPr>
            </w:pPr>
            <w:r w:rsidRPr="009D68B2">
              <w:rPr>
                <w:b/>
                <w:sz w:val="24"/>
                <w:szCs w:val="24"/>
              </w:rPr>
              <w:t>Nội dung</w:t>
            </w:r>
          </w:p>
        </w:tc>
        <w:tc>
          <w:tcPr>
            <w:tcW w:w="1623" w:type="dxa"/>
            <w:vAlign w:val="center"/>
          </w:tcPr>
          <w:p w14:paraId="1D4250CC" w14:textId="77777777" w:rsidR="00372041" w:rsidRPr="009D68B2" w:rsidRDefault="006B71AC" w:rsidP="00372041">
            <w:pPr>
              <w:spacing w:after="0" w:line="240" w:lineRule="auto"/>
              <w:jc w:val="center"/>
              <w:rPr>
                <w:b/>
                <w:sz w:val="24"/>
                <w:szCs w:val="24"/>
              </w:rPr>
            </w:pPr>
            <w:r w:rsidRPr="009D68B2">
              <w:rPr>
                <w:b/>
                <w:sz w:val="24"/>
                <w:szCs w:val="24"/>
              </w:rPr>
              <w:t>Mức độ</w:t>
            </w:r>
          </w:p>
        </w:tc>
        <w:tc>
          <w:tcPr>
            <w:tcW w:w="8442" w:type="dxa"/>
            <w:vAlign w:val="center"/>
          </w:tcPr>
          <w:p w14:paraId="142276B5" w14:textId="77777777" w:rsidR="00372041" w:rsidRPr="009D68B2" w:rsidRDefault="00EF2D06" w:rsidP="00EF2D06">
            <w:pPr>
              <w:spacing w:after="0" w:line="240" w:lineRule="auto"/>
              <w:jc w:val="center"/>
              <w:rPr>
                <w:b/>
                <w:sz w:val="24"/>
                <w:szCs w:val="24"/>
              </w:rPr>
            </w:pPr>
            <w:r w:rsidRPr="009D68B2">
              <w:rPr>
                <w:b/>
                <w:sz w:val="24"/>
                <w:szCs w:val="24"/>
              </w:rPr>
              <w:t>MÔ TẢ</w:t>
            </w:r>
          </w:p>
        </w:tc>
      </w:tr>
      <w:tr w:rsidR="009D68B2" w:rsidRPr="009D68B2" w14:paraId="72F9DB45" w14:textId="77777777" w:rsidTr="00CD2825">
        <w:trPr>
          <w:jc w:val="center"/>
        </w:trPr>
        <w:tc>
          <w:tcPr>
            <w:tcW w:w="664" w:type="dxa"/>
            <w:vMerge w:val="restart"/>
          </w:tcPr>
          <w:p w14:paraId="2C765152" w14:textId="77777777" w:rsidR="00387A10" w:rsidRPr="009D68B2" w:rsidRDefault="00387A10" w:rsidP="000549F5">
            <w:pPr>
              <w:spacing w:after="0" w:line="240" w:lineRule="auto"/>
              <w:jc w:val="center"/>
              <w:rPr>
                <w:sz w:val="24"/>
                <w:szCs w:val="24"/>
              </w:rPr>
            </w:pPr>
            <w:r w:rsidRPr="009D68B2">
              <w:rPr>
                <w:sz w:val="24"/>
                <w:szCs w:val="24"/>
              </w:rPr>
              <w:t>1</w:t>
            </w:r>
          </w:p>
        </w:tc>
        <w:tc>
          <w:tcPr>
            <w:tcW w:w="3486" w:type="dxa"/>
            <w:vMerge w:val="restart"/>
          </w:tcPr>
          <w:p w14:paraId="521A9127" w14:textId="77777777" w:rsidR="00387A10" w:rsidRPr="009D68B2" w:rsidRDefault="00387A10" w:rsidP="000549F5">
            <w:pPr>
              <w:spacing w:after="0" w:line="240" w:lineRule="auto"/>
              <w:rPr>
                <w:sz w:val="24"/>
                <w:szCs w:val="24"/>
              </w:rPr>
            </w:pPr>
            <w:r w:rsidRPr="009D68B2">
              <w:rPr>
                <w:sz w:val="24"/>
                <w:szCs w:val="24"/>
              </w:rPr>
              <w:t>Este (</w:t>
            </w:r>
            <w:r w:rsidRPr="009D68B2">
              <w:rPr>
                <w:rFonts w:eastAsia="Times New Roman"/>
                <w:i/>
                <w:iCs/>
                <w:sz w:val="24"/>
                <w:szCs w:val="24"/>
              </w:rPr>
              <w:t>- Không dạy cách điều chế este từ axetilen và axit ở mục IV. Điều chế. Tự học có hướng dẫn: Mục V. Ứng dụng</w:t>
            </w:r>
            <w:r w:rsidRPr="009D68B2">
              <w:rPr>
                <w:sz w:val="24"/>
                <w:szCs w:val="24"/>
              </w:rPr>
              <w:t>)</w:t>
            </w:r>
          </w:p>
        </w:tc>
        <w:tc>
          <w:tcPr>
            <w:tcW w:w="1623" w:type="dxa"/>
            <w:vAlign w:val="center"/>
          </w:tcPr>
          <w:p w14:paraId="603F6141" w14:textId="77777777" w:rsidR="00387A10" w:rsidRPr="009D68B2" w:rsidRDefault="00387A10" w:rsidP="000549F5">
            <w:pPr>
              <w:spacing w:after="0" w:line="240" w:lineRule="auto"/>
              <w:rPr>
                <w:rFonts w:eastAsia="Times New Roman"/>
                <w:i/>
                <w:iCs/>
                <w:sz w:val="24"/>
                <w:szCs w:val="24"/>
              </w:rPr>
            </w:pPr>
            <w:r w:rsidRPr="009D68B2">
              <w:rPr>
                <w:i/>
                <w:iCs/>
                <w:sz w:val="24"/>
                <w:szCs w:val="24"/>
              </w:rPr>
              <w:t>Nhận biết</w:t>
            </w:r>
          </w:p>
        </w:tc>
        <w:tc>
          <w:tcPr>
            <w:tcW w:w="8442" w:type="dxa"/>
            <w:vAlign w:val="center"/>
          </w:tcPr>
          <w:p w14:paraId="7A82DD84" w14:textId="77777777" w:rsidR="005D3A27" w:rsidRPr="009D68B2" w:rsidRDefault="005D3A27" w:rsidP="00EF2D06">
            <w:pPr>
              <w:spacing w:after="0" w:line="240" w:lineRule="auto"/>
              <w:jc w:val="both"/>
              <w:rPr>
                <w:rFonts w:eastAsia="Times New Roman"/>
                <w:sz w:val="24"/>
                <w:szCs w:val="24"/>
              </w:rPr>
            </w:pPr>
            <w:r w:rsidRPr="009D68B2">
              <w:rPr>
                <w:rFonts w:eastAsia="Times New Roman"/>
                <w:sz w:val="24"/>
                <w:szCs w:val="24"/>
              </w:rPr>
              <w:t>Nêu</w:t>
            </w:r>
            <w:r w:rsidR="00387A10" w:rsidRPr="009D68B2">
              <w:rPr>
                <w:rFonts w:eastAsia="Times New Roman"/>
                <w:sz w:val="24"/>
                <w:szCs w:val="24"/>
              </w:rPr>
              <w:t xml:space="preserve"> được</w:t>
            </w:r>
            <w:r w:rsidRPr="009D68B2">
              <w:rPr>
                <w:rFonts w:eastAsia="Times New Roman"/>
                <w:sz w:val="24"/>
                <w:szCs w:val="24"/>
              </w:rPr>
              <w:t>:</w:t>
            </w:r>
          </w:p>
          <w:p w14:paraId="0979082B" w14:textId="77777777" w:rsidR="00387A10" w:rsidRPr="009D68B2" w:rsidRDefault="005D3A27" w:rsidP="00EF2D06">
            <w:pPr>
              <w:spacing w:after="0" w:line="240" w:lineRule="auto"/>
              <w:jc w:val="both"/>
              <w:rPr>
                <w:rFonts w:eastAsia="Times New Roman"/>
                <w:sz w:val="24"/>
                <w:szCs w:val="24"/>
              </w:rPr>
            </w:pPr>
            <w:r w:rsidRPr="009D68B2">
              <w:rPr>
                <w:rFonts w:eastAsia="Times New Roman"/>
                <w:sz w:val="24"/>
                <w:szCs w:val="24"/>
              </w:rPr>
              <w:t>- K</w:t>
            </w:r>
            <w:r w:rsidR="00387A10" w:rsidRPr="009D68B2">
              <w:rPr>
                <w:rFonts w:eastAsia="Times New Roman"/>
                <w:sz w:val="24"/>
                <w:szCs w:val="24"/>
              </w:rPr>
              <w:t>hái niệm, đặc điểm cấu tạo phân tử, danh pháp (gốc - chức) của este.</w:t>
            </w:r>
          </w:p>
          <w:p w14:paraId="033B0CCD" w14:textId="77777777" w:rsidR="00F80CA7" w:rsidRPr="009D68B2" w:rsidRDefault="00F80CA7" w:rsidP="00EF2D06">
            <w:pPr>
              <w:spacing w:after="0" w:line="240" w:lineRule="auto"/>
              <w:jc w:val="both"/>
              <w:rPr>
                <w:rFonts w:eastAsia="Times New Roman"/>
                <w:sz w:val="24"/>
                <w:szCs w:val="24"/>
              </w:rPr>
            </w:pPr>
            <w:r w:rsidRPr="009D68B2">
              <w:rPr>
                <w:rFonts w:eastAsia="Times New Roman"/>
                <w:sz w:val="24"/>
                <w:szCs w:val="24"/>
              </w:rPr>
              <w:t xml:space="preserve">- </w:t>
            </w:r>
            <w:r w:rsidR="005D3A27" w:rsidRPr="009D68B2">
              <w:rPr>
                <w:rFonts w:eastAsia="Times New Roman"/>
                <w:sz w:val="24"/>
                <w:szCs w:val="24"/>
              </w:rPr>
              <w:t>E</w:t>
            </w:r>
            <w:r w:rsidRPr="009D68B2">
              <w:rPr>
                <w:rFonts w:eastAsia="Times New Roman"/>
                <w:sz w:val="24"/>
                <w:szCs w:val="24"/>
              </w:rPr>
              <w:t xml:space="preserve">ste không tan trong nước và có nhiệt độ sôi thấp hơn các axit và ancol cùng </w:t>
            </w:r>
            <w:r w:rsidR="006B3691" w:rsidRPr="009D68B2">
              <w:rPr>
                <w:rFonts w:eastAsia="Times New Roman"/>
                <w:sz w:val="24"/>
                <w:szCs w:val="24"/>
              </w:rPr>
              <w:t>số nguyên tử cacbon hoặc cùng phân tử khối</w:t>
            </w:r>
            <w:r w:rsidRPr="009D68B2">
              <w:rPr>
                <w:rFonts w:eastAsia="Times New Roman"/>
                <w:sz w:val="24"/>
                <w:szCs w:val="24"/>
              </w:rPr>
              <w:t>.</w:t>
            </w:r>
          </w:p>
          <w:p w14:paraId="0B66CA46" w14:textId="77777777" w:rsidR="00387A10" w:rsidRPr="009D68B2" w:rsidRDefault="00387A10" w:rsidP="00EF2D06">
            <w:pPr>
              <w:spacing w:after="0" w:line="240" w:lineRule="auto"/>
              <w:jc w:val="both"/>
              <w:rPr>
                <w:rFonts w:eastAsia="Times New Roman"/>
                <w:sz w:val="24"/>
                <w:szCs w:val="24"/>
              </w:rPr>
            </w:pPr>
            <w:r w:rsidRPr="009D68B2">
              <w:rPr>
                <w:rFonts w:eastAsia="Times New Roman"/>
                <w:sz w:val="24"/>
                <w:szCs w:val="24"/>
              </w:rPr>
              <w:t xml:space="preserve">- </w:t>
            </w:r>
            <w:r w:rsidR="005D3A27" w:rsidRPr="009D68B2">
              <w:rPr>
                <w:rFonts w:eastAsia="Times New Roman"/>
                <w:sz w:val="24"/>
                <w:szCs w:val="24"/>
              </w:rPr>
              <w:t>T</w:t>
            </w:r>
            <w:r w:rsidRPr="009D68B2">
              <w:rPr>
                <w:rFonts w:eastAsia="Times New Roman"/>
                <w:sz w:val="24"/>
                <w:szCs w:val="24"/>
              </w:rPr>
              <w:t>ính chất hoá học</w:t>
            </w:r>
            <w:r w:rsidR="005D3A27" w:rsidRPr="009D68B2">
              <w:rPr>
                <w:rFonts w:eastAsia="Times New Roman"/>
                <w:sz w:val="24"/>
                <w:szCs w:val="24"/>
              </w:rPr>
              <w:t xml:space="preserve"> của este</w:t>
            </w:r>
            <w:r w:rsidRPr="009D68B2">
              <w:rPr>
                <w:rFonts w:eastAsia="Times New Roman"/>
                <w:sz w:val="24"/>
                <w:szCs w:val="24"/>
              </w:rPr>
              <w:t>: Phản ứng thuỷ phân (xúc tác axit) và phản ứng với dung dịch kiềm (phản ứng xà phòng hoá).</w:t>
            </w:r>
          </w:p>
          <w:p w14:paraId="016AA2F2" w14:textId="77777777" w:rsidR="00387A10" w:rsidRPr="009D68B2" w:rsidRDefault="00387A10" w:rsidP="00EF2D06">
            <w:pPr>
              <w:spacing w:after="0" w:line="240" w:lineRule="auto"/>
              <w:jc w:val="both"/>
              <w:rPr>
                <w:sz w:val="24"/>
                <w:szCs w:val="24"/>
              </w:rPr>
            </w:pPr>
            <w:r w:rsidRPr="009D68B2">
              <w:rPr>
                <w:rFonts w:eastAsia="Times New Roman"/>
                <w:sz w:val="24"/>
                <w:szCs w:val="24"/>
              </w:rPr>
              <w:t xml:space="preserve">- </w:t>
            </w:r>
            <w:r w:rsidR="005D3A27" w:rsidRPr="009D68B2">
              <w:rPr>
                <w:rFonts w:eastAsia="Times New Roman"/>
                <w:sz w:val="24"/>
                <w:szCs w:val="24"/>
              </w:rPr>
              <w:t>P</w:t>
            </w:r>
            <w:r w:rsidRPr="009D68B2">
              <w:rPr>
                <w:rFonts w:eastAsia="Times New Roman"/>
                <w:sz w:val="24"/>
                <w:szCs w:val="24"/>
              </w:rPr>
              <w:t xml:space="preserve">hương pháp điều chế bằng phản ứng este hoá; </w:t>
            </w:r>
          </w:p>
        </w:tc>
      </w:tr>
      <w:tr w:rsidR="009D68B2" w:rsidRPr="009D68B2" w14:paraId="56578D13" w14:textId="77777777" w:rsidTr="00CD2825">
        <w:trPr>
          <w:jc w:val="center"/>
        </w:trPr>
        <w:tc>
          <w:tcPr>
            <w:tcW w:w="664" w:type="dxa"/>
            <w:vMerge/>
          </w:tcPr>
          <w:p w14:paraId="765DCDF1" w14:textId="77777777" w:rsidR="00387A10" w:rsidRPr="009D68B2" w:rsidRDefault="00387A10" w:rsidP="000549F5">
            <w:pPr>
              <w:spacing w:after="0" w:line="240" w:lineRule="auto"/>
              <w:jc w:val="center"/>
              <w:rPr>
                <w:sz w:val="24"/>
                <w:szCs w:val="24"/>
              </w:rPr>
            </w:pPr>
          </w:p>
        </w:tc>
        <w:tc>
          <w:tcPr>
            <w:tcW w:w="3486" w:type="dxa"/>
            <w:vMerge/>
          </w:tcPr>
          <w:p w14:paraId="07B2A059" w14:textId="77777777" w:rsidR="00387A10" w:rsidRPr="009D68B2" w:rsidRDefault="00387A10" w:rsidP="000549F5">
            <w:pPr>
              <w:spacing w:after="0" w:line="240" w:lineRule="auto"/>
              <w:rPr>
                <w:sz w:val="24"/>
                <w:szCs w:val="24"/>
              </w:rPr>
            </w:pPr>
          </w:p>
        </w:tc>
        <w:tc>
          <w:tcPr>
            <w:tcW w:w="1623" w:type="dxa"/>
            <w:vAlign w:val="center"/>
          </w:tcPr>
          <w:p w14:paraId="6ABE2B4E" w14:textId="77777777" w:rsidR="00387A10" w:rsidRPr="009D68B2" w:rsidRDefault="00387A10" w:rsidP="000549F5">
            <w:pPr>
              <w:spacing w:after="0" w:line="240" w:lineRule="auto"/>
              <w:rPr>
                <w:rFonts w:eastAsia="Times New Roman"/>
                <w:i/>
                <w:iCs/>
                <w:sz w:val="24"/>
                <w:szCs w:val="24"/>
              </w:rPr>
            </w:pPr>
            <w:r w:rsidRPr="009D68B2">
              <w:rPr>
                <w:i/>
                <w:iCs/>
                <w:sz w:val="24"/>
                <w:szCs w:val="24"/>
              </w:rPr>
              <w:t>Thông hiểu</w:t>
            </w:r>
          </w:p>
        </w:tc>
        <w:tc>
          <w:tcPr>
            <w:tcW w:w="8442" w:type="dxa"/>
            <w:vAlign w:val="center"/>
          </w:tcPr>
          <w:p w14:paraId="1C903949" w14:textId="77777777" w:rsidR="00387A10" w:rsidRPr="009D68B2" w:rsidRDefault="00387A10" w:rsidP="00EF2D06">
            <w:pPr>
              <w:spacing w:after="0" w:line="240" w:lineRule="auto"/>
              <w:jc w:val="both"/>
              <w:rPr>
                <w:rFonts w:eastAsia="Times New Roman"/>
                <w:sz w:val="24"/>
                <w:szCs w:val="24"/>
              </w:rPr>
            </w:pPr>
            <w:r w:rsidRPr="009D68B2">
              <w:rPr>
                <w:rFonts w:eastAsia="Times New Roman"/>
                <w:sz w:val="24"/>
                <w:szCs w:val="24"/>
              </w:rPr>
              <w:t>- Viết được công thức cấu tạo, đọc tên các este có tối đa 4 nguyên tử cacbon.</w:t>
            </w:r>
          </w:p>
          <w:p w14:paraId="63F27936" w14:textId="77777777" w:rsidR="00387A10" w:rsidRPr="009D68B2" w:rsidRDefault="00387A10" w:rsidP="00EF2D06">
            <w:pPr>
              <w:spacing w:after="0" w:line="240" w:lineRule="auto"/>
              <w:jc w:val="both"/>
              <w:rPr>
                <w:rFonts w:eastAsia="Times New Roman"/>
                <w:sz w:val="24"/>
                <w:szCs w:val="24"/>
              </w:rPr>
            </w:pPr>
            <w:r w:rsidRPr="009D68B2">
              <w:rPr>
                <w:rFonts w:eastAsia="Times New Roman"/>
                <w:sz w:val="24"/>
                <w:szCs w:val="24"/>
              </w:rPr>
              <w:t>- Viết các phương trình hoá học minh hoạ tính chất hoá học của este no, đơn chức.</w:t>
            </w:r>
          </w:p>
          <w:p w14:paraId="682108B2" w14:textId="77777777" w:rsidR="00305E2A" w:rsidRPr="009D68B2" w:rsidRDefault="00305E2A" w:rsidP="00EF2D06">
            <w:pPr>
              <w:spacing w:after="0" w:line="240" w:lineRule="auto"/>
              <w:jc w:val="both"/>
              <w:rPr>
                <w:rFonts w:eastAsia="Times New Roman"/>
                <w:sz w:val="24"/>
                <w:szCs w:val="24"/>
              </w:rPr>
            </w:pPr>
            <w:r w:rsidRPr="009D68B2">
              <w:rPr>
                <w:rFonts w:eastAsia="Times New Roman"/>
                <w:sz w:val="24"/>
                <w:szCs w:val="24"/>
              </w:rPr>
              <w:t>- Giải các bài tập đơn giản liên quan đến este.</w:t>
            </w:r>
          </w:p>
        </w:tc>
      </w:tr>
      <w:tr w:rsidR="009D68B2" w:rsidRPr="009D68B2" w14:paraId="2F630A26" w14:textId="77777777" w:rsidTr="00CD2825">
        <w:trPr>
          <w:jc w:val="center"/>
        </w:trPr>
        <w:tc>
          <w:tcPr>
            <w:tcW w:w="664" w:type="dxa"/>
            <w:vMerge/>
          </w:tcPr>
          <w:p w14:paraId="77CBE7C4" w14:textId="77777777" w:rsidR="00387A10" w:rsidRPr="009D68B2" w:rsidRDefault="00387A10" w:rsidP="000549F5">
            <w:pPr>
              <w:spacing w:after="0" w:line="240" w:lineRule="auto"/>
              <w:jc w:val="center"/>
              <w:rPr>
                <w:sz w:val="24"/>
                <w:szCs w:val="24"/>
              </w:rPr>
            </w:pPr>
          </w:p>
        </w:tc>
        <w:tc>
          <w:tcPr>
            <w:tcW w:w="3486" w:type="dxa"/>
            <w:vMerge/>
          </w:tcPr>
          <w:p w14:paraId="6487508C" w14:textId="77777777" w:rsidR="00387A10" w:rsidRPr="009D68B2" w:rsidRDefault="00387A10" w:rsidP="000549F5">
            <w:pPr>
              <w:spacing w:after="0" w:line="240" w:lineRule="auto"/>
              <w:rPr>
                <w:sz w:val="24"/>
                <w:szCs w:val="24"/>
              </w:rPr>
            </w:pPr>
          </w:p>
        </w:tc>
        <w:tc>
          <w:tcPr>
            <w:tcW w:w="1623" w:type="dxa"/>
            <w:vAlign w:val="center"/>
          </w:tcPr>
          <w:p w14:paraId="3629FEED" w14:textId="77777777" w:rsidR="00387A10" w:rsidRPr="009D68B2" w:rsidRDefault="00387A10" w:rsidP="000549F5">
            <w:pPr>
              <w:spacing w:after="0" w:line="240" w:lineRule="auto"/>
              <w:rPr>
                <w:rFonts w:eastAsia="Times New Roman"/>
                <w:i/>
                <w:iCs/>
                <w:sz w:val="24"/>
                <w:szCs w:val="24"/>
              </w:rPr>
            </w:pPr>
            <w:r w:rsidRPr="009D68B2">
              <w:rPr>
                <w:i/>
                <w:iCs/>
                <w:sz w:val="24"/>
                <w:szCs w:val="24"/>
              </w:rPr>
              <w:t>Vận dụng</w:t>
            </w:r>
          </w:p>
        </w:tc>
        <w:tc>
          <w:tcPr>
            <w:tcW w:w="8442" w:type="dxa"/>
            <w:vAlign w:val="center"/>
          </w:tcPr>
          <w:p w14:paraId="04258B70" w14:textId="77777777" w:rsidR="00387A10" w:rsidRPr="009D68B2" w:rsidRDefault="00387A10" w:rsidP="009E5501">
            <w:pPr>
              <w:spacing w:after="0" w:line="240" w:lineRule="auto"/>
              <w:jc w:val="both"/>
              <w:rPr>
                <w:rFonts w:eastAsia="Times New Roman"/>
                <w:sz w:val="24"/>
                <w:szCs w:val="24"/>
              </w:rPr>
            </w:pPr>
            <w:r w:rsidRPr="009D68B2">
              <w:rPr>
                <w:rFonts w:eastAsia="Times New Roman"/>
                <w:sz w:val="24"/>
                <w:szCs w:val="24"/>
              </w:rPr>
              <w:t>- Giải các bài tập liên quan đến este.</w:t>
            </w:r>
          </w:p>
        </w:tc>
      </w:tr>
      <w:tr w:rsidR="009D68B2" w:rsidRPr="009D68B2" w14:paraId="5CE1982D" w14:textId="77777777" w:rsidTr="00CD2825">
        <w:trPr>
          <w:jc w:val="center"/>
        </w:trPr>
        <w:tc>
          <w:tcPr>
            <w:tcW w:w="664" w:type="dxa"/>
            <w:vMerge/>
          </w:tcPr>
          <w:p w14:paraId="05893212" w14:textId="77777777" w:rsidR="00387A10" w:rsidRPr="009D68B2" w:rsidRDefault="00387A10" w:rsidP="000549F5">
            <w:pPr>
              <w:spacing w:after="0" w:line="240" w:lineRule="auto"/>
              <w:jc w:val="center"/>
              <w:rPr>
                <w:sz w:val="24"/>
                <w:szCs w:val="24"/>
              </w:rPr>
            </w:pPr>
          </w:p>
        </w:tc>
        <w:tc>
          <w:tcPr>
            <w:tcW w:w="3486" w:type="dxa"/>
            <w:vMerge/>
          </w:tcPr>
          <w:p w14:paraId="7B527CFB" w14:textId="77777777" w:rsidR="00387A10" w:rsidRPr="009D68B2" w:rsidRDefault="00387A10" w:rsidP="000549F5">
            <w:pPr>
              <w:spacing w:after="0" w:line="240" w:lineRule="auto"/>
              <w:rPr>
                <w:sz w:val="24"/>
                <w:szCs w:val="24"/>
              </w:rPr>
            </w:pPr>
          </w:p>
        </w:tc>
        <w:tc>
          <w:tcPr>
            <w:tcW w:w="1623" w:type="dxa"/>
            <w:vAlign w:val="center"/>
          </w:tcPr>
          <w:p w14:paraId="26919BFA" w14:textId="77777777" w:rsidR="00387A10" w:rsidRPr="009D68B2" w:rsidRDefault="00387A10" w:rsidP="000549F5">
            <w:pPr>
              <w:spacing w:after="0" w:line="240" w:lineRule="auto"/>
              <w:rPr>
                <w:rFonts w:eastAsia="Times New Roman"/>
                <w:i/>
                <w:iCs/>
                <w:sz w:val="24"/>
                <w:szCs w:val="24"/>
              </w:rPr>
            </w:pPr>
            <w:r w:rsidRPr="009D68B2">
              <w:rPr>
                <w:rFonts w:eastAsia="Times New Roman"/>
                <w:i/>
                <w:iCs/>
                <w:sz w:val="24"/>
                <w:szCs w:val="24"/>
              </w:rPr>
              <w:t>Vận dụng cao</w:t>
            </w:r>
          </w:p>
        </w:tc>
        <w:tc>
          <w:tcPr>
            <w:tcW w:w="8442" w:type="dxa"/>
            <w:vAlign w:val="center"/>
          </w:tcPr>
          <w:p w14:paraId="3B1983C9" w14:textId="77777777" w:rsidR="00387A10" w:rsidRPr="009D68B2" w:rsidRDefault="00387A10" w:rsidP="00964592">
            <w:pPr>
              <w:spacing w:after="0" w:line="240" w:lineRule="auto"/>
              <w:jc w:val="both"/>
              <w:rPr>
                <w:rFonts w:eastAsia="Times New Roman"/>
                <w:sz w:val="24"/>
                <w:szCs w:val="24"/>
              </w:rPr>
            </w:pPr>
            <w:r w:rsidRPr="009D68B2">
              <w:rPr>
                <w:rFonts w:eastAsia="Times New Roman"/>
                <w:sz w:val="24"/>
                <w:szCs w:val="24"/>
              </w:rPr>
              <w:t>- Liên hệ thực tế. Giải các bài tập liên quan đến este.</w:t>
            </w:r>
          </w:p>
        </w:tc>
      </w:tr>
      <w:tr w:rsidR="009D68B2" w:rsidRPr="009D68B2" w14:paraId="49A1D8EB" w14:textId="77777777" w:rsidTr="00CD2825">
        <w:trPr>
          <w:jc w:val="center"/>
        </w:trPr>
        <w:tc>
          <w:tcPr>
            <w:tcW w:w="664" w:type="dxa"/>
            <w:vMerge w:val="restart"/>
          </w:tcPr>
          <w:p w14:paraId="5597CE3D" w14:textId="77777777" w:rsidR="00387A10" w:rsidRPr="009D68B2" w:rsidRDefault="00387A10" w:rsidP="007A3A9D">
            <w:pPr>
              <w:spacing w:after="0" w:line="240" w:lineRule="auto"/>
              <w:jc w:val="center"/>
              <w:rPr>
                <w:sz w:val="24"/>
                <w:szCs w:val="24"/>
              </w:rPr>
            </w:pPr>
            <w:r w:rsidRPr="009D68B2">
              <w:rPr>
                <w:sz w:val="24"/>
                <w:szCs w:val="24"/>
              </w:rPr>
              <w:t>2</w:t>
            </w:r>
          </w:p>
        </w:tc>
        <w:tc>
          <w:tcPr>
            <w:tcW w:w="3486" w:type="dxa"/>
            <w:vMerge w:val="restart"/>
          </w:tcPr>
          <w:p w14:paraId="3BCFD679" w14:textId="77777777" w:rsidR="00387A10" w:rsidRPr="009D68B2" w:rsidRDefault="00387A10" w:rsidP="007A3A9D">
            <w:pPr>
              <w:spacing w:after="0" w:line="240" w:lineRule="auto"/>
              <w:rPr>
                <w:rFonts w:eastAsia="Times New Roman"/>
                <w:i/>
                <w:iCs/>
                <w:sz w:val="24"/>
                <w:szCs w:val="24"/>
              </w:rPr>
            </w:pPr>
            <w:r w:rsidRPr="009D68B2">
              <w:rPr>
                <w:sz w:val="24"/>
                <w:szCs w:val="24"/>
              </w:rPr>
              <w:t>Lipit (</w:t>
            </w:r>
            <w:r w:rsidRPr="009D68B2">
              <w:rPr>
                <w:rFonts w:eastAsia="Times New Roman"/>
                <w:i/>
                <w:iCs/>
                <w:sz w:val="24"/>
                <w:szCs w:val="24"/>
              </w:rPr>
              <w:t>- Tự học có hướng dẫn: Mục II.4. Ứng dụng.</w:t>
            </w:r>
          </w:p>
          <w:p w14:paraId="2F63B168" w14:textId="77777777" w:rsidR="00387A10" w:rsidRPr="009D68B2" w:rsidRDefault="00387A10" w:rsidP="007A3A9D">
            <w:pPr>
              <w:spacing w:after="0" w:line="240" w:lineRule="auto"/>
              <w:rPr>
                <w:i/>
                <w:sz w:val="24"/>
                <w:szCs w:val="24"/>
              </w:rPr>
            </w:pPr>
            <w:r w:rsidRPr="009D68B2">
              <w:rPr>
                <w:rFonts w:eastAsia="Times New Roman"/>
                <w:i/>
                <w:iCs/>
                <w:sz w:val="24"/>
                <w:szCs w:val="24"/>
              </w:rPr>
              <w:t>- Không yêu cầu học sinh làm: Bài tập 4, 5</w:t>
            </w:r>
            <w:r w:rsidRPr="009D68B2">
              <w:rPr>
                <w:sz w:val="24"/>
                <w:szCs w:val="24"/>
              </w:rPr>
              <w:t>)</w:t>
            </w:r>
          </w:p>
        </w:tc>
        <w:tc>
          <w:tcPr>
            <w:tcW w:w="1623" w:type="dxa"/>
            <w:vAlign w:val="center"/>
          </w:tcPr>
          <w:p w14:paraId="1E99A745" w14:textId="77777777" w:rsidR="00387A10" w:rsidRPr="009D68B2" w:rsidRDefault="00387A10" w:rsidP="007A3A9D">
            <w:pPr>
              <w:spacing w:after="0" w:line="240" w:lineRule="auto"/>
              <w:rPr>
                <w:rFonts w:eastAsia="Times New Roman"/>
                <w:i/>
                <w:iCs/>
                <w:sz w:val="24"/>
                <w:szCs w:val="24"/>
              </w:rPr>
            </w:pPr>
            <w:r w:rsidRPr="009D68B2">
              <w:rPr>
                <w:i/>
                <w:iCs/>
                <w:sz w:val="24"/>
                <w:szCs w:val="24"/>
              </w:rPr>
              <w:t>Nhận biết</w:t>
            </w:r>
          </w:p>
        </w:tc>
        <w:tc>
          <w:tcPr>
            <w:tcW w:w="8442" w:type="dxa"/>
            <w:vAlign w:val="center"/>
          </w:tcPr>
          <w:p w14:paraId="07B2B64C" w14:textId="77777777" w:rsidR="00387A10" w:rsidRPr="009D68B2" w:rsidRDefault="00387A10" w:rsidP="00EF2D06">
            <w:pPr>
              <w:spacing w:after="0" w:line="240" w:lineRule="auto"/>
              <w:jc w:val="both"/>
              <w:rPr>
                <w:rFonts w:eastAsia="Times New Roman"/>
                <w:strike/>
                <w:sz w:val="24"/>
                <w:szCs w:val="24"/>
              </w:rPr>
            </w:pPr>
            <w:r w:rsidRPr="009D68B2">
              <w:rPr>
                <w:rFonts w:eastAsia="Times New Roman"/>
                <w:sz w:val="24"/>
                <w:szCs w:val="24"/>
              </w:rPr>
              <w:t>- Biết được khái niệm chất béo, tính chất vật lí, tính chất hoá học (tính chất chung của este và phản ứng hiđro hoá chất béo lỏng)</w:t>
            </w:r>
            <w:r w:rsidR="00636FA4" w:rsidRPr="009D68B2">
              <w:rPr>
                <w:rFonts w:eastAsia="Times New Roman"/>
                <w:sz w:val="24"/>
                <w:szCs w:val="24"/>
              </w:rPr>
              <w:t>.</w:t>
            </w:r>
          </w:p>
          <w:p w14:paraId="6E0825DF" w14:textId="5434EFC0" w:rsidR="00387A10" w:rsidRPr="009D68B2" w:rsidRDefault="00387A10" w:rsidP="00EF2D06">
            <w:pPr>
              <w:spacing w:after="0" w:line="240" w:lineRule="auto"/>
              <w:jc w:val="both"/>
              <w:rPr>
                <w:sz w:val="24"/>
                <w:szCs w:val="24"/>
              </w:rPr>
            </w:pPr>
            <w:r w:rsidRPr="009D68B2">
              <w:rPr>
                <w:rFonts w:eastAsia="Times New Roman"/>
                <w:sz w:val="24"/>
                <w:szCs w:val="24"/>
              </w:rPr>
              <w:t>- Biết được cách chuyển hoá chất béo lỏng thành chất béo rắn</w:t>
            </w:r>
            <w:r w:rsidR="009D68B2" w:rsidRPr="009D68B2">
              <w:rPr>
                <w:rFonts w:eastAsia="Times New Roman"/>
                <w:sz w:val="24"/>
                <w:szCs w:val="24"/>
              </w:rPr>
              <w:t>.</w:t>
            </w:r>
          </w:p>
        </w:tc>
      </w:tr>
      <w:tr w:rsidR="009D68B2" w:rsidRPr="009D68B2" w14:paraId="3CF675BA" w14:textId="77777777" w:rsidTr="00CD2825">
        <w:trPr>
          <w:jc w:val="center"/>
        </w:trPr>
        <w:tc>
          <w:tcPr>
            <w:tcW w:w="664" w:type="dxa"/>
            <w:vMerge/>
          </w:tcPr>
          <w:p w14:paraId="610B816A" w14:textId="77777777" w:rsidR="00387A10" w:rsidRPr="009D68B2" w:rsidRDefault="00387A10" w:rsidP="007A3A9D">
            <w:pPr>
              <w:spacing w:after="0" w:line="240" w:lineRule="auto"/>
              <w:jc w:val="center"/>
              <w:rPr>
                <w:sz w:val="24"/>
                <w:szCs w:val="24"/>
              </w:rPr>
            </w:pPr>
          </w:p>
        </w:tc>
        <w:tc>
          <w:tcPr>
            <w:tcW w:w="3486" w:type="dxa"/>
            <w:vMerge/>
          </w:tcPr>
          <w:p w14:paraId="1170BBBE" w14:textId="77777777" w:rsidR="00387A10" w:rsidRPr="009D68B2" w:rsidRDefault="00387A10" w:rsidP="007A3A9D">
            <w:pPr>
              <w:spacing w:after="0" w:line="240" w:lineRule="auto"/>
              <w:rPr>
                <w:sz w:val="24"/>
                <w:szCs w:val="24"/>
              </w:rPr>
            </w:pPr>
          </w:p>
        </w:tc>
        <w:tc>
          <w:tcPr>
            <w:tcW w:w="1623" w:type="dxa"/>
            <w:vAlign w:val="center"/>
          </w:tcPr>
          <w:p w14:paraId="2CDF21A5" w14:textId="77777777" w:rsidR="00387A10" w:rsidRPr="009D68B2" w:rsidRDefault="00387A10" w:rsidP="007A3A9D">
            <w:pPr>
              <w:spacing w:after="0" w:line="240" w:lineRule="auto"/>
              <w:rPr>
                <w:rFonts w:eastAsia="Times New Roman"/>
                <w:i/>
                <w:iCs/>
                <w:sz w:val="24"/>
                <w:szCs w:val="24"/>
              </w:rPr>
            </w:pPr>
            <w:r w:rsidRPr="009D68B2">
              <w:rPr>
                <w:i/>
                <w:iCs/>
                <w:sz w:val="24"/>
                <w:szCs w:val="24"/>
              </w:rPr>
              <w:t>Thông hiểu</w:t>
            </w:r>
          </w:p>
        </w:tc>
        <w:tc>
          <w:tcPr>
            <w:tcW w:w="8442" w:type="dxa"/>
            <w:vAlign w:val="center"/>
          </w:tcPr>
          <w:p w14:paraId="1F5C8F69" w14:textId="77777777" w:rsidR="00CD20B8" w:rsidRPr="009D68B2" w:rsidRDefault="00387A10" w:rsidP="00EF2D06">
            <w:pPr>
              <w:spacing w:after="0" w:line="240" w:lineRule="auto"/>
              <w:jc w:val="both"/>
              <w:rPr>
                <w:rFonts w:eastAsia="Times New Roman"/>
                <w:sz w:val="24"/>
                <w:szCs w:val="24"/>
              </w:rPr>
            </w:pPr>
            <w:r w:rsidRPr="009D68B2">
              <w:rPr>
                <w:rFonts w:eastAsia="Times New Roman"/>
                <w:sz w:val="24"/>
                <w:szCs w:val="24"/>
              </w:rPr>
              <w:t>- Viết được các phương trình hoá học minh hoạ tính chất hoá học của chất béo.</w:t>
            </w:r>
          </w:p>
        </w:tc>
      </w:tr>
      <w:tr w:rsidR="009D68B2" w:rsidRPr="009D68B2" w14:paraId="42D0AB59" w14:textId="77777777" w:rsidTr="00CD2825">
        <w:trPr>
          <w:jc w:val="center"/>
        </w:trPr>
        <w:tc>
          <w:tcPr>
            <w:tcW w:w="664" w:type="dxa"/>
            <w:vMerge/>
          </w:tcPr>
          <w:p w14:paraId="560F3E74" w14:textId="77777777" w:rsidR="00387A10" w:rsidRPr="009D68B2" w:rsidRDefault="00387A10" w:rsidP="007A3A9D">
            <w:pPr>
              <w:spacing w:after="0" w:line="240" w:lineRule="auto"/>
              <w:jc w:val="center"/>
              <w:rPr>
                <w:sz w:val="24"/>
                <w:szCs w:val="24"/>
              </w:rPr>
            </w:pPr>
          </w:p>
        </w:tc>
        <w:tc>
          <w:tcPr>
            <w:tcW w:w="3486" w:type="dxa"/>
            <w:vMerge/>
          </w:tcPr>
          <w:p w14:paraId="21DBD8D6" w14:textId="77777777" w:rsidR="00387A10" w:rsidRPr="009D68B2" w:rsidRDefault="00387A10" w:rsidP="007A3A9D">
            <w:pPr>
              <w:spacing w:after="0" w:line="240" w:lineRule="auto"/>
              <w:rPr>
                <w:sz w:val="24"/>
                <w:szCs w:val="24"/>
              </w:rPr>
            </w:pPr>
          </w:p>
        </w:tc>
        <w:tc>
          <w:tcPr>
            <w:tcW w:w="1623" w:type="dxa"/>
            <w:vAlign w:val="center"/>
          </w:tcPr>
          <w:p w14:paraId="0A1A446A" w14:textId="77777777" w:rsidR="00387A10" w:rsidRPr="009D68B2" w:rsidRDefault="00387A10" w:rsidP="007A3A9D">
            <w:pPr>
              <w:spacing w:after="0" w:line="240" w:lineRule="auto"/>
              <w:rPr>
                <w:rFonts w:eastAsia="Times New Roman"/>
                <w:i/>
                <w:iCs/>
                <w:sz w:val="24"/>
                <w:szCs w:val="24"/>
              </w:rPr>
            </w:pPr>
            <w:r w:rsidRPr="009D68B2">
              <w:rPr>
                <w:i/>
                <w:iCs/>
                <w:sz w:val="24"/>
                <w:szCs w:val="24"/>
              </w:rPr>
              <w:t>Vận dụng</w:t>
            </w:r>
          </w:p>
        </w:tc>
        <w:tc>
          <w:tcPr>
            <w:tcW w:w="8442" w:type="dxa"/>
            <w:vAlign w:val="center"/>
          </w:tcPr>
          <w:p w14:paraId="2CBF529A" w14:textId="77777777" w:rsidR="00387A10" w:rsidRPr="009D68B2" w:rsidRDefault="0095153D" w:rsidP="00EF2D06">
            <w:pPr>
              <w:spacing w:after="0" w:line="240" w:lineRule="auto"/>
              <w:jc w:val="both"/>
              <w:rPr>
                <w:rFonts w:eastAsia="Times New Roman"/>
                <w:strike/>
                <w:sz w:val="24"/>
                <w:szCs w:val="24"/>
              </w:rPr>
            </w:pPr>
            <w:r w:rsidRPr="009D68B2">
              <w:rPr>
                <w:rFonts w:eastAsia="Times New Roman"/>
                <w:sz w:val="24"/>
                <w:szCs w:val="24"/>
              </w:rPr>
              <w:t>- Giải các bài tập liên quan đến chất béo.</w:t>
            </w:r>
          </w:p>
        </w:tc>
      </w:tr>
      <w:tr w:rsidR="009D68B2" w:rsidRPr="009D68B2" w14:paraId="00E21370" w14:textId="77777777" w:rsidTr="00CD2825">
        <w:trPr>
          <w:jc w:val="center"/>
        </w:trPr>
        <w:tc>
          <w:tcPr>
            <w:tcW w:w="664" w:type="dxa"/>
            <w:vMerge/>
          </w:tcPr>
          <w:p w14:paraId="5A4A4128" w14:textId="77777777" w:rsidR="00387A10" w:rsidRPr="009D68B2" w:rsidRDefault="00387A10" w:rsidP="007A3A9D">
            <w:pPr>
              <w:spacing w:after="0" w:line="240" w:lineRule="auto"/>
              <w:jc w:val="center"/>
              <w:rPr>
                <w:sz w:val="24"/>
                <w:szCs w:val="24"/>
              </w:rPr>
            </w:pPr>
          </w:p>
        </w:tc>
        <w:tc>
          <w:tcPr>
            <w:tcW w:w="3486" w:type="dxa"/>
            <w:vMerge/>
          </w:tcPr>
          <w:p w14:paraId="6DB294D6" w14:textId="77777777" w:rsidR="00387A10" w:rsidRPr="009D68B2" w:rsidRDefault="00387A10" w:rsidP="007A3A9D">
            <w:pPr>
              <w:spacing w:after="0" w:line="240" w:lineRule="auto"/>
              <w:rPr>
                <w:sz w:val="24"/>
                <w:szCs w:val="24"/>
              </w:rPr>
            </w:pPr>
          </w:p>
        </w:tc>
        <w:tc>
          <w:tcPr>
            <w:tcW w:w="1623" w:type="dxa"/>
            <w:vAlign w:val="center"/>
          </w:tcPr>
          <w:p w14:paraId="7704D8DD" w14:textId="77777777" w:rsidR="00387A10" w:rsidRPr="009D68B2" w:rsidRDefault="00387A10" w:rsidP="007A3A9D">
            <w:pPr>
              <w:spacing w:after="0" w:line="240" w:lineRule="auto"/>
              <w:rPr>
                <w:i/>
                <w:iCs/>
                <w:sz w:val="24"/>
                <w:szCs w:val="24"/>
              </w:rPr>
            </w:pPr>
            <w:r w:rsidRPr="009D68B2">
              <w:rPr>
                <w:rFonts w:eastAsia="Times New Roman"/>
                <w:i/>
                <w:iCs/>
                <w:sz w:val="24"/>
                <w:szCs w:val="24"/>
              </w:rPr>
              <w:t>Vận dụng cao</w:t>
            </w:r>
          </w:p>
        </w:tc>
        <w:tc>
          <w:tcPr>
            <w:tcW w:w="8442" w:type="dxa"/>
            <w:vAlign w:val="center"/>
          </w:tcPr>
          <w:p w14:paraId="100091B2" w14:textId="77777777" w:rsidR="00387A10" w:rsidRPr="009D68B2" w:rsidRDefault="00387A10" w:rsidP="009E5501">
            <w:pPr>
              <w:spacing w:after="0" w:line="240" w:lineRule="auto"/>
              <w:jc w:val="both"/>
              <w:rPr>
                <w:sz w:val="24"/>
                <w:szCs w:val="24"/>
              </w:rPr>
            </w:pPr>
            <w:r w:rsidRPr="009D68B2">
              <w:rPr>
                <w:sz w:val="24"/>
                <w:szCs w:val="24"/>
              </w:rPr>
              <w:t>- Liên hệ thực tế. Giải các bài tập liên quan đến chất béo.</w:t>
            </w:r>
          </w:p>
        </w:tc>
      </w:tr>
      <w:tr w:rsidR="009D68B2" w:rsidRPr="009D68B2" w14:paraId="0D878F22" w14:textId="77777777" w:rsidTr="00CD2825">
        <w:trPr>
          <w:jc w:val="center"/>
        </w:trPr>
        <w:tc>
          <w:tcPr>
            <w:tcW w:w="664" w:type="dxa"/>
            <w:vMerge w:val="restart"/>
          </w:tcPr>
          <w:p w14:paraId="7C1064E2" w14:textId="77777777" w:rsidR="00387A10" w:rsidRPr="009D68B2" w:rsidRDefault="00387A10" w:rsidP="00FC0742">
            <w:pPr>
              <w:spacing w:after="0" w:line="240" w:lineRule="auto"/>
              <w:jc w:val="center"/>
              <w:rPr>
                <w:sz w:val="24"/>
                <w:szCs w:val="24"/>
              </w:rPr>
            </w:pPr>
            <w:r w:rsidRPr="009D68B2">
              <w:rPr>
                <w:sz w:val="24"/>
                <w:szCs w:val="24"/>
              </w:rPr>
              <w:t>3</w:t>
            </w:r>
          </w:p>
        </w:tc>
        <w:tc>
          <w:tcPr>
            <w:tcW w:w="3486" w:type="dxa"/>
            <w:vMerge w:val="restart"/>
          </w:tcPr>
          <w:p w14:paraId="1BFB30F5" w14:textId="77777777" w:rsidR="00387A10" w:rsidRPr="009D68B2" w:rsidRDefault="00387A10" w:rsidP="002B0094">
            <w:pPr>
              <w:spacing w:after="0" w:line="240" w:lineRule="auto"/>
              <w:jc w:val="both"/>
              <w:rPr>
                <w:i/>
                <w:sz w:val="24"/>
                <w:szCs w:val="24"/>
              </w:rPr>
            </w:pPr>
            <w:r w:rsidRPr="009D68B2">
              <w:rPr>
                <w:sz w:val="24"/>
                <w:szCs w:val="24"/>
              </w:rPr>
              <w:t>Glucozơ, fructozơ, saccarozơ, Tinh bột, Xenlulozơ (</w:t>
            </w:r>
            <w:r w:rsidRPr="009D68B2">
              <w:rPr>
                <w:rFonts w:eastAsia="Times New Roman"/>
                <w:i/>
                <w:iCs/>
                <w:sz w:val="24"/>
                <w:szCs w:val="24"/>
              </w:rPr>
              <w:t xml:space="preserve">Phần </w:t>
            </w:r>
            <w:r w:rsidR="002B0094" w:rsidRPr="009D68B2">
              <w:rPr>
                <w:rFonts w:eastAsia="Times New Roman"/>
                <w:i/>
                <w:iCs/>
                <w:sz w:val="24"/>
                <w:szCs w:val="24"/>
              </w:rPr>
              <w:t>TCVL</w:t>
            </w:r>
            <w:r w:rsidR="00CD2825" w:rsidRPr="009D68B2">
              <w:rPr>
                <w:rFonts w:eastAsia="Times New Roman"/>
                <w:i/>
                <w:iCs/>
                <w:sz w:val="24"/>
                <w:szCs w:val="24"/>
              </w:rPr>
              <w:t>, t</w:t>
            </w:r>
            <w:r w:rsidRPr="009D68B2">
              <w:rPr>
                <w:rFonts w:eastAsia="Times New Roman"/>
                <w:i/>
                <w:iCs/>
                <w:sz w:val="24"/>
                <w:szCs w:val="24"/>
              </w:rPr>
              <w:t>rạng thái</w:t>
            </w:r>
            <w:r w:rsidR="00CD2825" w:rsidRPr="009D68B2">
              <w:rPr>
                <w:rFonts w:eastAsia="Times New Roman"/>
                <w:i/>
                <w:iCs/>
                <w:sz w:val="24"/>
                <w:szCs w:val="24"/>
              </w:rPr>
              <w:t xml:space="preserve"> TN, ứ</w:t>
            </w:r>
            <w:r w:rsidRPr="009D68B2">
              <w:rPr>
                <w:rFonts w:eastAsia="Times New Roman"/>
                <w:i/>
                <w:iCs/>
                <w:sz w:val="24"/>
                <w:szCs w:val="24"/>
              </w:rPr>
              <w:t xml:space="preserve">ng dụng của glucozơ, saccarozơ, tinh bột và xenlulozơ: </w:t>
            </w:r>
            <w:r w:rsidRPr="009D68B2">
              <w:rPr>
                <w:rFonts w:eastAsia="Times New Roman"/>
                <w:b/>
                <w:bCs/>
                <w:i/>
                <w:iCs/>
                <w:sz w:val="24"/>
                <w:szCs w:val="24"/>
              </w:rPr>
              <w:t xml:space="preserve">Tự học có </w:t>
            </w:r>
            <w:r w:rsidR="00CD2825" w:rsidRPr="009D68B2">
              <w:rPr>
                <w:rFonts w:eastAsia="Times New Roman"/>
                <w:b/>
                <w:bCs/>
                <w:i/>
                <w:iCs/>
                <w:sz w:val="24"/>
                <w:szCs w:val="24"/>
              </w:rPr>
              <w:t>HD</w:t>
            </w:r>
            <w:r w:rsidRPr="009D68B2">
              <w:rPr>
                <w:rFonts w:eastAsia="Times New Roman"/>
                <w:i/>
                <w:iCs/>
                <w:sz w:val="24"/>
                <w:szCs w:val="24"/>
              </w:rPr>
              <w:t>. Bài 5: Mục III. 2.b. O</w:t>
            </w:r>
            <w:r w:rsidR="00221C7B" w:rsidRPr="009D68B2">
              <w:rPr>
                <w:rFonts w:eastAsia="Times New Roman"/>
                <w:i/>
                <w:iCs/>
                <w:sz w:val="24"/>
                <w:szCs w:val="24"/>
              </w:rPr>
              <w:t>XH</w:t>
            </w:r>
            <w:r w:rsidRPr="009D68B2">
              <w:rPr>
                <w:rFonts w:eastAsia="Times New Roman"/>
                <w:i/>
                <w:iCs/>
                <w:sz w:val="24"/>
                <w:szCs w:val="24"/>
              </w:rPr>
              <w:t xml:space="preserve"> glucozơ bằng Cu(OH)</w:t>
            </w:r>
            <w:r w:rsidRPr="009D68B2">
              <w:rPr>
                <w:rFonts w:eastAsia="Times New Roman"/>
                <w:i/>
                <w:iCs/>
                <w:sz w:val="24"/>
                <w:szCs w:val="24"/>
                <w:vertAlign w:val="subscript"/>
              </w:rPr>
              <w:t>2</w:t>
            </w:r>
            <w:r w:rsidRPr="009D68B2">
              <w:rPr>
                <w:rFonts w:eastAsia="Times New Roman"/>
                <w:i/>
                <w:iCs/>
                <w:sz w:val="24"/>
                <w:szCs w:val="24"/>
              </w:rPr>
              <w:t>, Mục V. Fructozơ: K</w:t>
            </w:r>
            <w:r w:rsidR="00221C7B" w:rsidRPr="009D68B2">
              <w:rPr>
                <w:rFonts w:eastAsia="Times New Roman"/>
                <w:i/>
                <w:iCs/>
                <w:sz w:val="24"/>
                <w:szCs w:val="24"/>
              </w:rPr>
              <w:t>o y</w:t>
            </w:r>
            <w:r w:rsidRPr="009D68B2">
              <w:rPr>
                <w:rFonts w:eastAsia="Times New Roman"/>
                <w:i/>
                <w:iCs/>
                <w:sz w:val="24"/>
                <w:szCs w:val="24"/>
              </w:rPr>
              <w:t xml:space="preserve">êu cầu </w:t>
            </w:r>
            <w:r w:rsidR="002B0094" w:rsidRPr="009D68B2">
              <w:rPr>
                <w:rFonts w:eastAsia="Times New Roman"/>
                <w:i/>
                <w:iCs/>
                <w:sz w:val="24"/>
                <w:szCs w:val="24"/>
              </w:rPr>
              <w:t>HS</w:t>
            </w:r>
            <w:r w:rsidRPr="009D68B2">
              <w:rPr>
                <w:rFonts w:eastAsia="Times New Roman"/>
                <w:i/>
                <w:iCs/>
                <w:sz w:val="24"/>
                <w:szCs w:val="24"/>
              </w:rPr>
              <w:t xml:space="preserve"> học p</w:t>
            </w:r>
            <w:r w:rsidR="00CD2825" w:rsidRPr="009D68B2">
              <w:rPr>
                <w:rFonts w:eastAsia="Times New Roman"/>
                <w:i/>
                <w:iCs/>
                <w:sz w:val="24"/>
                <w:szCs w:val="24"/>
              </w:rPr>
              <w:t xml:space="preserve">ư </w:t>
            </w:r>
            <w:r w:rsidR="00221C7B" w:rsidRPr="009D68B2">
              <w:rPr>
                <w:rFonts w:eastAsia="Times New Roman"/>
                <w:i/>
                <w:iCs/>
                <w:sz w:val="24"/>
                <w:szCs w:val="24"/>
              </w:rPr>
              <w:t xml:space="preserve">OXH </w:t>
            </w:r>
            <w:r w:rsidRPr="009D68B2">
              <w:rPr>
                <w:rFonts w:eastAsia="Times New Roman"/>
                <w:i/>
                <w:iCs/>
                <w:sz w:val="24"/>
                <w:szCs w:val="24"/>
              </w:rPr>
              <w:t>glucozơ, fructozơ bằng Cu(OH)</w:t>
            </w:r>
            <w:r w:rsidRPr="009D68B2">
              <w:rPr>
                <w:rFonts w:eastAsia="Times New Roman"/>
                <w:i/>
                <w:iCs/>
                <w:sz w:val="24"/>
                <w:szCs w:val="24"/>
                <w:vertAlign w:val="subscript"/>
              </w:rPr>
              <w:t>2</w:t>
            </w:r>
            <w:r w:rsidRPr="009D68B2">
              <w:rPr>
                <w:rFonts w:eastAsia="Times New Roman"/>
                <w:i/>
                <w:iCs/>
                <w:sz w:val="24"/>
                <w:szCs w:val="24"/>
              </w:rPr>
              <w:t xml:space="preserve"> trong môi trường kiềm, B</w:t>
            </w:r>
            <w:r w:rsidR="002B0094" w:rsidRPr="009D68B2">
              <w:rPr>
                <w:rFonts w:eastAsia="Times New Roman"/>
                <w:i/>
                <w:iCs/>
                <w:sz w:val="24"/>
                <w:szCs w:val="24"/>
              </w:rPr>
              <w:t>T</w:t>
            </w:r>
            <w:r w:rsidRPr="009D68B2">
              <w:rPr>
                <w:rFonts w:eastAsia="Times New Roman"/>
                <w:i/>
                <w:iCs/>
                <w:sz w:val="24"/>
                <w:szCs w:val="24"/>
              </w:rPr>
              <w:t>2:</w:t>
            </w:r>
            <w:r w:rsidR="002B0094" w:rsidRPr="009D68B2">
              <w:rPr>
                <w:rFonts w:eastAsia="Times New Roman"/>
                <w:i/>
                <w:iCs/>
                <w:sz w:val="24"/>
                <w:szCs w:val="24"/>
              </w:rPr>
              <w:t xml:space="preserve"> </w:t>
            </w:r>
            <w:r w:rsidRPr="009D68B2">
              <w:rPr>
                <w:rFonts w:eastAsia="Times New Roman"/>
                <w:i/>
                <w:iCs/>
                <w:sz w:val="24"/>
                <w:szCs w:val="24"/>
              </w:rPr>
              <w:t>K</w:t>
            </w:r>
            <w:r w:rsidR="00221C7B" w:rsidRPr="009D68B2">
              <w:rPr>
                <w:rFonts w:eastAsia="Times New Roman"/>
                <w:i/>
                <w:iCs/>
                <w:sz w:val="24"/>
                <w:szCs w:val="24"/>
              </w:rPr>
              <w:t>o</w:t>
            </w:r>
            <w:r w:rsidRPr="009D68B2">
              <w:rPr>
                <w:rFonts w:eastAsia="Times New Roman"/>
                <w:i/>
                <w:iCs/>
                <w:sz w:val="24"/>
                <w:szCs w:val="24"/>
              </w:rPr>
              <w:t xml:space="preserve"> yêu cầu </w:t>
            </w:r>
            <w:r w:rsidR="002B0094" w:rsidRPr="009D68B2">
              <w:rPr>
                <w:rFonts w:eastAsia="Times New Roman"/>
                <w:i/>
                <w:iCs/>
                <w:sz w:val="24"/>
                <w:szCs w:val="24"/>
              </w:rPr>
              <w:t>HS</w:t>
            </w:r>
            <w:r w:rsidRPr="009D68B2">
              <w:rPr>
                <w:rFonts w:eastAsia="Times New Roman"/>
                <w:i/>
                <w:iCs/>
                <w:sz w:val="24"/>
                <w:szCs w:val="24"/>
              </w:rPr>
              <w:t xml:space="preserve"> làm. Bài 6: Mục I.4.a. Sơ đồ s</w:t>
            </w:r>
            <w:r w:rsidR="002B0094" w:rsidRPr="009D68B2">
              <w:rPr>
                <w:rFonts w:eastAsia="Times New Roman"/>
                <w:i/>
                <w:iCs/>
                <w:sz w:val="24"/>
                <w:szCs w:val="24"/>
              </w:rPr>
              <w:t>x</w:t>
            </w:r>
            <w:r w:rsidRPr="009D68B2">
              <w:rPr>
                <w:rFonts w:eastAsia="Times New Roman"/>
                <w:i/>
                <w:iCs/>
                <w:sz w:val="24"/>
                <w:szCs w:val="24"/>
              </w:rPr>
              <w:t xml:space="preserve"> đường từ cây mía: H</w:t>
            </w:r>
            <w:r w:rsidR="002B0094" w:rsidRPr="009D68B2">
              <w:rPr>
                <w:rFonts w:eastAsia="Times New Roman"/>
                <w:i/>
                <w:iCs/>
                <w:sz w:val="24"/>
                <w:szCs w:val="24"/>
              </w:rPr>
              <w:t>S</w:t>
            </w:r>
            <w:r w:rsidRPr="009D68B2">
              <w:rPr>
                <w:rFonts w:eastAsia="Times New Roman"/>
                <w:i/>
                <w:iCs/>
                <w:sz w:val="24"/>
                <w:szCs w:val="24"/>
              </w:rPr>
              <w:t xml:space="preserve"> tự đọc. Bài 7: B</w:t>
            </w:r>
            <w:r w:rsidR="002B0094" w:rsidRPr="009D68B2">
              <w:rPr>
                <w:rFonts w:eastAsia="Times New Roman"/>
                <w:i/>
                <w:iCs/>
                <w:sz w:val="24"/>
                <w:szCs w:val="24"/>
              </w:rPr>
              <w:t>T</w:t>
            </w:r>
            <w:r w:rsidRPr="009D68B2">
              <w:rPr>
                <w:rFonts w:eastAsia="Times New Roman"/>
                <w:i/>
                <w:iCs/>
                <w:sz w:val="24"/>
                <w:szCs w:val="24"/>
              </w:rPr>
              <w:t>1: K</w:t>
            </w:r>
            <w:r w:rsidR="00221C7B" w:rsidRPr="009D68B2">
              <w:rPr>
                <w:rFonts w:eastAsia="Times New Roman"/>
                <w:i/>
                <w:iCs/>
                <w:sz w:val="24"/>
                <w:szCs w:val="24"/>
              </w:rPr>
              <w:t>o</w:t>
            </w:r>
            <w:r w:rsidRPr="009D68B2">
              <w:rPr>
                <w:rFonts w:eastAsia="Times New Roman"/>
                <w:i/>
                <w:iCs/>
                <w:sz w:val="24"/>
                <w:szCs w:val="24"/>
              </w:rPr>
              <w:t xml:space="preserve"> yêu cầu </w:t>
            </w:r>
            <w:r w:rsidR="002B0094" w:rsidRPr="009D68B2">
              <w:rPr>
                <w:rFonts w:eastAsia="Times New Roman"/>
                <w:i/>
                <w:iCs/>
                <w:sz w:val="24"/>
                <w:szCs w:val="24"/>
              </w:rPr>
              <w:t>HS</w:t>
            </w:r>
            <w:r w:rsidRPr="009D68B2">
              <w:rPr>
                <w:rFonts w:eastAsia="Times New Roman"/>
                <w:i/>
                <w:iCs/>
                <w:sz w:val="24"/>
                <w:szCs w:val="24"/>
              </w:rPr>
              <w:t xml:space="preserve"> làm</w:t>
            </w:r>
            <w:r w:rsidRPr="009D68B2">
              <w:rPr>
                <w:sz w:val="24"/>
                <w:szCs w:val="24"/>
              </w:rPr>
              <w:t>)</w:t>
            </w:r>
          </w:p>
        </w:tc>
        <w:tc>
          <w:tcPr>
            <w:tcW w:w="1623" w:type="dxa"/>
            <w:vAlign w:val="center"/>
          </w:tcPr>
          <w:p w14:paraId="0E91F9F4" w14:textId="77777777" w:rsidR="00387A10" w:rsidRPr="009D68B2" w:rsidRDefault="00387A10" w:rsidP="00FC0742">
            <w:pPr>
              <w:spacing w:after="0" w:line="240" w:lineRule="auto"/>
              <w:rPr>
                <w:rFonts w:eastAsia="Times New Roman"/>
                <w:i/>
                <w:iCs/>
                <w:sz w:val="24"/>
                <w:szCs w:val="24"/>
              </w:rPr>
            </w:pPr>
            <w:r w:rsidRPr="009D68B2">
              <w:rPr>
                <w:i/>
                <w:iCs/>
                <w:sz w:val="24"/>
                <w:szCs w:val="24"/>
              </w:rPr>
              <w:t>Nhận biết</w:t>
            </w:r>
          </w:p>
        </w:tc>
        <w:tc>
          <w:tcPr>
            <w:tcW w:w="8442" w:type="dxa"/>
            <w:vAlign w:val="center"/>
          </w:tcPr>
          <w:p w14:paraId="112EBC0B" w14:textId="77777777" w:rsidR="00387A10" w:rsidRPr="009D68B2" w:rsidRDefault="00387A10" w:rsidP="00EF2D06">
            <w:pPr>
              <w:spacing w:after="0" w:line="240" w:lineRule="auto"/>
              <w:jc w:val="both"/>
              <w:rPr>
                <w:rFonts w:eastAsia="Times New Roman"/>
                <w:sz w:val="24"/>
                <w:szCs w:val="24"/>
              </w:rPr>
            </w:pPr>
            <w:r w:rsidRPr="009D68B2">
              <w:rPr>
                <w:rFonts w:eastAsia="Times New Roman"/>
                <w:sz w:val="24"/>
                <w:szCs w:val="24"/>
              </w:rPr>
              <w:t>- Xác định được công thức phân tử của glucozơ, fructozơ, saccarozơ, công thức hóa học của tinh bột, xenlulozơ.</w:t>
            </w:r>
          </w:p>
          <w:p w14:paraId="48F0A087" w14:textId="77777777" w:rsidR="00CC7B9B" w:rsidRPr="009D68B2" w:rsidRDefault="00CC7B9B" w:rsidP="00EF2D06">
            <w:pPr>
              <w:spacing w:after="0" w:line="240" w:lineRule="auto"/>
              <w:jc w:val="both"/>
              <w:rPr>
                <w:rFonts w:eastAsia="Times New Roman"/>
                <w:sz w:val="24"/>
                <w:szCs w:val="24"/>
              </w:rPr>
            </w:pPr>
            <w:r w:rsidRPr="009D68B2">
              <w:rPr>
                <w:rFonts w:eastAsia="Times New Roman"/>
                <w:sz w:val="24"/>
                <w:szCs w:val="24"/>
              </w:rPr>
              <w:t>- Nêu được tính chất vật lí, trạng thái TN, ứng dụng của glucozơ, saccarozơ, tinh bột và xenlulozơ.</w:t>
            </w:r>
          </w:p>
          <w:p w14:paraId="524B2D2A" w14:textId="77777777" w:rsidR="00387A10" w:rsidRPr="009D68B2" w:rsidRDefault="00387A10" w:rsidP="00EF2D06">
            <w:pPr>
              <w:spacing w:after="0" w:line="240" w:lineRule="auto"/>
              <w:jc w:val="both"/>
              <w:rPr>
                <w:rFonts w:eastAsia="Times New Roman"/>
                <w:sz w:val="24"/>
                <w:szCs w:val="24"/>
              </w:rPr>
            </w:pPr>
            <w:r w:rsidRPr="009D68B2">
              <w:rPr>
                <w:rFonts w:eastAsia="Times New Roman"/>
                <w:sz w:val="24"/>
                <w:szCs w:val="24"/>
              </w:rPr>
              <w:t>- Viết được công thức cấu tạo dạng mạch hở của glucozơ, fructozơ.</w:t>
            </w:r>
          </w:p>
          <w:p w14:paraId="29108118" w14:textId="77777777" w:rsidR="00387A10" w:rsidRPr="009D68B2" w:rsidRDefault="00387A10" w:rsidP="00EF2D06">
            <w:pPr>
              <w:spacing w:after="0" w:line="240" w:lineRule="auto"/>
              <w:jc w:val="both"/>
              <w:rPr>
                <w:rFonts w:eastAsia="Times New Roman"/>
                <w:sz w:val="24"/>
                <w:szCs w:val="24"/>
              </w:rPr>
            </w:pPr>
            <w:r w:rsidRPr="009D68B2">
              <w:rPr>
                <w:rFonts w:eastAsia="Times New Roman"/>
                <w:sz w:val="24"/>
                <w:szCs w:val="24"/>
              </w:rPr>
              <w:t>- Xác định được cấu tạo cơ bản của saccarozơ.</w:t>
            </w:r>
          </w:p>
          <w:p w14:paraId="79355194" w14:textId="77777777" w:rsidR="00387A10" w:rsidRPr="009D68B2" w:rsidRDefault="00387A10" w:rsidP="00EF2D06">
            <w:pPr>
              <w:spacing w:after="0" w:line="240" w:lineRule="auto"/>
              <w:jc w:val="both"/>
              <w:rPr>
                <w:rFonts w:eastAsia="Times New Roman"/>
                <w:sz w:val="24"/>
                <w:szCs w:val="24"/>
              </w:rPr>
            </w:pPr>
            <w:r w:rsidRPr="009D68B2">
              <w:rPr>
                <w:rFonts w:eastAsia="Times New Roman"/>
                <w:sz w:val="24"/>
                <w:szCs w:val="24"/>
              </w:rPr>
              <w:t>- Biết các tính chất hóa học của glucozơ, fructozơ, saccarozơ, tinh bột, xenlulozơ.</w:t>
            </w:r>
          </w:p>
        </w:tc>
      </w:tr>
      <w:tr w:rsidR="009D68B2" w:rsidRPr="009D68B2" w14:paraId="0BA72AA2" w14:textId="77777777" w:rsidTr="00CD2825">
        <w:trPr>
          <w:jc w:val="center"/>
        </w:trPr>
        <w:tc>
          <w:tcPr>
            <w:tcW w:w="664" w:type="dxa"/>
            <w:vMerge/>
          </w:tcPr>
          <w:p w14:paraId="248AC247" w14:textId="77777777" w:rsidR="00387A10" w:rsidRPr="009D68B2" w:rsidRDefault="00387A10" w:rsidP="00FC0742">
            <w:pPr>
              <w:spacing w:after="0" w:line="240" w:lineRule="auto"/>
              <w:jc w:val="center"/>
              <w:rPr>
                <w:sz w:val="24"/>
                <w:szCs w:val="24"/>
              </w:rPr>
            </w:pPr>
          </w:p>
        </w:tc>
        <w:tc>
          <w:tcPr>
            <w:tcW w:w="3486" w:type="dxa"/>
            <w:vMerge/>
          </w:tcPr>
          <w:p w14:paraId="7A4BD6BC" w14:textId="77777777" w:rsidR="00387A10" w:rsidRPr="009D68B2" w:rsidRDefault="00387A10" w:rsidP="00FC0742">
            <w:pPr>
              <w:spacing w:after="0" w:line="240" w:lineRule="auto"/>
              <w:rPr>
                <w:sz w:val="24"/>
                <w:szCs w:val="24"/>
              </w:rPr>
            </w:pPr>
          </w:p>
        </w:tc>
        <w:tc>
          <w:tcPr>
            <w:tcW w:w="1623" w:type="dxa"/>
            <w:vAlign w:val="center"/>
          </w:tcPr>
          <w:p w14:paraId="4A79EC4C" w14:textId="77777777" w:rsidR="00387A10" w:rsidRPr="009D68B2" w:rsidRDefault="00387A10" w:rsidP="00FC0742">
            <w:pPr>
              <w:spacing w:after="0" w:line="240" w:lineRule="auto"/>
              <w:rPr>
                <w:i/>
                <w:iCs/>
                <w:sz w:val="24"/>
                <w:szCs w:val="24"/>
              </w:rPr>
            </w:pPr>
            <w:r w:rsidRPr="009D68B2">
              <w:rPr>
                <w:i/>
                <w:iCs/>
                <w:sz w:val="24"/>
                <w:szCs w:val="24"/>
              </w:rPr>
              <w:t>Thông hiểu</w:t>
            </w:r>
          </w:p>
        </w:tc>
        <w:tc>
          <w:tcPr>
            <w:tcW w:w="8442" w:type="dxa"/>
            <w:vAlign w:val="center"/>
          </w:tcPr>
          <w:p w14:paraId="426AFF25" w14:textId="77777777" w:rsidR="00387A10" w:rsidRPr="009D68B2" w:rsidRDefault="00387A10" w:rsidP="00EF2D06">
            <w:pPr>
              <w:spacing w:after="0" w:line="240" w:lineRule="auto"/>
              <w:jc w:val="both"/>
              <w:rPr>
                <w:rFonts w:eastAsia="Times New Roman"/>
                <w:sz w:val="24"/>
                <w:szCs w:val="24"/>
              </w:rPr>
            </w:pPr>
            <w:r w:rsidRPr="009D68B2">
              <w:rPr>
                <w:rFonts w:eastAsia="Times New Roman"/>
                <w:sz w:val="24"/>
                <w:szCs w:val="24"/>
              </w:rPr>
              <w:t>- Trình bày được tính chất hóa học và viết được các PTHH chứng minh tính chất hoá học của glucozơ, fructozơ, saccarozơ, tinh bột và xenlulozơ.</w:t>
            </w:r>
          </w:p>
          <w:p w14:paraId="1DCAF89F" w14:textId="2DEBB3DA" w:rsidR="00CC7B9B" w:rsidRPr="009D68B2" w:rsidRDefault="00CC7B9B" w:rsidP="00EF2D06">
            <w:pPr>
              <w:spacing w:after="0" w:line="240" w:lineRule="auto"/>
              <w:jc w:val="both"/>
              <w:rPr>
                <w:rFonts w:eastAsia="Times New Roman"/>
                <w:sz w:val="24"/>
                <w:szCs w:val="24"/>
              </w:rPr>
            </w:pPr>
            <w:r w:rsidRPr="009D68B2">
              <w:rPr>
                <w:rFonts w:eastAsia="Times New Roman"/>
                <w:sz w:val="24"/>
                <w:szCs w:val="24"/>
              </w:rPr>
              <w:t>- Liên hệ được tính chất vật lí, trạng thái tự nhiên</w:t>
            </w:r>
            <w:r w:rsidR="009D68B2" w:rsidRPr="009D68B2">
              <w:rPr>
                <w:rFonts w:eastAsia="Times New Roman"/>
                <w:sz w:val="24"/>
                <w:szCs w:val="24"/>
              </w:rPr>
              <w:t>,</w:t>
            </w:r>
            <w:r w:rsidRPr="009D68B2">
              <w:rPr>
                <w:rFonts w:eastAsia="Times New Roman"/>
                <w:sz w:val="24"/>
                <w:szCs w:val="24"/>
              </w:rPr>
              <w:t xml:space="preserve"> mối liên hệ giữa chúng với thực tế.</w:t>
            </w:r>
          </w:p>
          <w:p w14:paraId="0EB0BEDC" w14:textId="77777777" w:rsidR="00387A10" w:rsidRPr="009D68B2" w:rsidRDefault="00387A10" w:rsidP="00EF2D06">
            <w:pPr>
              <w:spacing w:after="0" w:line="240" w:lineRule="auto"/>
              <w:jc w:val="both"/>
              <w:rPr>
                <w:rFonts w:eastAsia="Times New Roman"/>
                <w:sz w:val="24"/>
                <w:szCs w:val="24"/>
              </w:rPr>
            </w:pPr>
            <w:r w:rsidRPr="009D68B2">
              <w:rPr>
                <w:rFonts w:eastAsia="Times New Roman"/>
                <w:sz w:val="24"/>
                <w:szCs w:val="24"/>
              </w:rPr>
              <w:t>- Dự đoán được tính chất hóa học dựa vào cấu tạo phân tử.</w:t>
            </w:r>
          </w:p>
          <w:p w14:paraId="2D96C242" w14:textId="77777777" w:rsidR="00742293" w:rsidRPr="009D68B2" w:rsidRDefault="00742293" w:rsidP="00EF2D06">
            <w:pPr>
              <w:spacing w:after="0" w:line="240" w:lineRule="auto"/>
              <w:jc w:val="both"/>
              <w:rPr>
                <w:rFonts w:eastAsia="Times New Roman"/>
                <w:sz w:val="24"/>
                <w:szCs w:val="24"/>
              </w:rPr>
            </w:pPr>
            <w:r w:rsidRPr="009D68B2">
              <w:rPr>
                <w:rFonts w:eastAsia="Times New Roman"/>
                <w:sz w:val="24"/>
                <w:szCs w:val="24"/>
              </w:rPr>
              <w:t>-</w:t>
            </w:r>
            <w:r w:rsidR="001570CD" w:rsidRPr="009D68B2">
              <w:rPr>
                <w:rFonts w:eastAsia="Times New Roman"/>
                <w:sz w:val="24"/>
                <w:szCs w:val="24"/>
              </w:rPr>
              <w:t xml:space="preserve"> </w:t>
            </w:r>
            <w:r w:rsidR="009F18FA" w:rsidRPr="009D68B2">
              <w:rPr>
                <w:rFonts w:eastAsia="Times New Roman"/>
                <w:sz w:val="24"/>
                <w:szCs w:val="24"/>
              </w:rPr>
              <w:t>Giải bài tập đơn giản liên quan đến tính chất hóa học của glucozơ, xenlulozơ.</w:t>
            </w:r>
          </w:p>
        </w:tc>
      </w:tr>
      <w:tr w:rsidR="009D68B2" w:rsidRPr="009D68B2" w14:paraId="2F9A5E16" w14:textId="77777777" w:rsidTr="00CD2825">
        <w:trPr>
          <w:jc w:val="center"/>
        </w:trPr>
        <w:tc>
          <w:tcPr>
            <w:tcW w:w="664" w:type="dxa"/>
            <w:vMerge/>
          </w:tcPr>
          <w:p w14:paraId="271B355C" w14:textId="77777777" w:rsidR="00387A10" w:rsidRPr="009D68B2" w:rsidRDefault="00387A10" w:rsidP="00FC0742">
            <w:pPr>
              <w:spacing w:after="0" w:line="240" w:lineRule="auto"/>
              <w:jc w:val="center"/>
              <w:rPr>
                <w:sz w:val="24"/>
                <w:szCs w:val="24"/>
              </w:rPr>
            </w:pPr>
          </w:p>
        </w:tc>
        <w:tc>
          <w:tcPr>
            <w:tcW w:w="3486" w:type="dxa"/>
            <w:vMerge/>
          </w:tcPr>
          <w:p w14:paraId="59DAE037" w14:textId="77777777" w:rsidR="00387A10" w:rsidRPr="009D68B2" w:rsidRDefault="00387A10" w:rsidP="00FC0742">
            <w:pPr>
              <w:spacing w:after="0" w:line="240" w:lineRule="auto"/>
              <w:rPr>
                <w:sz w:val="24"/>
                <w:szCs w:val="24"/>
              </w:rPr>
            </w:pPr>
          </w:p>
        </w:tc>
        <w:tc>
          <w:tcPr>
            <w:tcW w:w="1623" w:type="dxa"/>
            <w:vAlign w:val="center"/>
          </w:tcPr>
          <w:p w14:paraId="3CD876FF" w14:textId="77777777" w:rsidR="00387A10" w:rsidRPr="009D68B2" w:rsidRDefault="00387A10" w:rsidP="00FC0742">
            <w:pPr>
              <w:spacing w:after="0" w:line="240" w:lineRule="auto"/>
              <w:rPr>
                <w:i/>
                <w:iCs/>
                <w:sz w:val="24"/>
                <w:szCs w:val="24"/>
              </w:rPr>
            </w:pPr>
            <w:r w:rsidRPr="009D68B2">
              <w:rPr>
                <w:i/>
                <w:iCs/>
                <w:sz w:val="24"/>
                <w:szCs w:val="24"/>
              </w:rPr>
              <w:t>Vận dụng</w:t>
            </w:r>
          </w:p>
        </w:tc>
        <w:tc>
          <w:tcPr>
            <w:tcW w:w="8442" w:type="dxa"/>
            <w:vAlign w:val="center"/>
          </w:tcPr>
          <w:p w14:paraId="5759E662" w14:textId="77777777" w:rsidR="00387A10" w:rsidRPr="009D68B2" w:rsidRDefault="00387A10" w:rsidP="00EF2D06">
            <w:pPr>
              <w:spacing w:after="0" w:line="240" w:lineRule="auto"/>
              <w:jc w:val="both"/>
              <w:rPr>
                <w:rFonts w:eastAsia="Times New Roman"/>
                <w:sz w:val="24"/>
                <w:szCs w:val="24"/>
              </w:rPr>
            </w:pPr>
            <w:r w:rsidRPr="009D68B2">
              <w:rPr>
                <w:rFonts w:eastAsia="Times New Roman"/>
                <w:sz w:val="24"/>
                <w:szCs w:val="24"/>
              </w:rPr>
              <w:t xml:space="preserve">- Phân biệt các </w:t>
            </w:r>
            <w:r w:rsidR="00062DAB" w:rsidRPr="009D68B2">
              <w:rPr>
                <w:rFonts w:eastAsia="Times New Roman"/>
                <w:sz w:val="24"/>
                <w:szCs w:val="24"/>
              </w:rPr>
              <w:t>dung dịch: saccarozơ, glucozơ, glixerol</w:t>
            </w:r>
            <w:r w:rsidRPr="009D68B2">
              <w:rPr>
                <w:rFonts w:eastAsia="Times New Roman"/>
                <w:sz w:val="24"/>
                <w:szCs w:val="24"/>
              </w:rPr>
              <w:t xml:space="preserve"> bằng phương pháp hoá học.</w:t>
            </w:r>
          </w:p>
          <w:p w14:paraId="2EE81DF6" w14:textId="77777777" w:rsidR="00387A10" w:rsidRPr="009D68B2" w:rsidRDefault="00387A10" w:rsidP="00EF2D06">
            <w:pPr>
              <w:spacing w:after="0" w:line="240" w:lineRule="auto"/>
              <w:jc w:val="both"/>
              <w:rPr>
                <w:rFonts w:eastAsia="Times New Roman"/>
                <w:sz w:val="24"/>
                <w:szCs w:val="24"/>
              </w:rPr>
            </w:pPr>
            <w:r w:rsidRPr="009D68B2">
              <w:rPr>
                <w:rFonts w:eastAsia="Times New Roman"/>
                <w:sz w:val="24"/>
                <w:szCs w:val="24"/>
              </w:rPr>
              <w:t>- Tính khối lượng glucozơ thu được hoặc tham gia phản ứng theo hiệu suất.</w:t>
            </w:r>
          </w:p>
          <w:p w14:paraId="19D23079" w14:textId="77777777" w:rsidR="00387A10" w:rsidRPr="009D68B2" w:rsidRDefault="00387A10" w:rsidP="00EF2D06">
            <w:pPr>
              <w:spacing w:after="0" w:line="240" w:lineRule="auto"/>
              <w:jc w:val="both"/>
              <w:rPr>
                <w:rFonts w:eastAsia="Times New Roman"/>
                <w:sz w:val="24"/>
                <w:szCs w:val="24"/>
              </w:rPr>
            </w:pPr>
            <w:r w:rsidRPr="009D68B2">
              <w:rPr>
                <w:rFonts w:eastAsia="Times New Roman"/>
                <w:b/>
                <w:bCs/>
                <w:sz w:val="24"/>
                <w:szCs w:val="24"/>
              </w:rPr>
              <w:t>-</w:t>
            </w:r>
            <w:r w:rsidRPr="009D68B2">
              <w:rPr>
                <w:rFonts w:eastAsia="Times New Roman"/>
                <w:sz w:val="24"/>
                <w:szCs w:val="24"/>
              </w:rPr>
              <w:t xml:space="preserve"> </w:t>
            </w:r>
            <w:r w:rsidR="00062DAB" w:rsidRPr="009D68B2">
              <w:rPr>
                <w:rFonts w:eastAsia="Times New Roman"/>
                <w:sz w:val="24"/>
                <w:szCs w:val="24"/>
              </w:rPr>
              <w:t xml:space="preserve">Giải bài toán liên quan đến phản ứng thủy phân tinh bột, xenlulozơ, saccarozơ; </w:t>
            </w:r>
            <w:r w:rsidR="00062DAB" w:rsidRPr="009D68B2">
              <w:rPr>
                <w:rFonts w:eastAsia="Times New Roman"/>
                <w:sz w:val="24"/>
                <w:szCs w:val="24"/>
              </w:rPr>
              <w:lastRenderedPageBreak/>
              <w:t>phản ứng tráng bạc; phản ứng lên men glucozơ</w:t>
            </w:r>
            <w:r w:rsidRPr="009D68B2">
              <w:rPr>
                <w:rFonts w:eastAsia="Times New Roman"/>
                <w:sz w:val="24"/>
                <w:szCs w:val="24"/>
              </w:rPr>
              <w:t>.</w:t>
            </w:r>
          </w:p>
        </w:tc>
      </w:tr>
      <w:tr w:rsidR="009D68B2" w:rsidRPr="009D68B2" w14:paraId="2609BCFD" w14:textId="77777777" w:rsidTr="00CD2825">
        <w:trPr>
          <w:jc w:val="center"/>
        </w:trPr>
        <w:tc>
          <w:tcPr>
            <w:tcW w:w="664" w:type="dxa"/>
          </w:tcPr>
          <w:p w14:paraId="50183A72" w14:textId="77777777" w:rsidR="00CC7B9B" w:rsidRPr="009D68B2" w:rsidRDefault="00CC7B9B" w:rsidP="00FC0742">
            <w:pPr>
              <w:spacing w:after="0" w:line="240" w:lineRule="auto"/>
              <w:jc w:val="center"/>
              <w:rPr>
                <w:sz w:val="24"/>
                <w:szCs w:val="24"/>
              </w:rPr>
            </w:pPr>
          </w:p>
        </w:tc>
        <w:tc>
          <w:tcPr>
            <w:tcW w:w="3486" w:type="dxa"/>
          </w:tcPr>
          <w:p w14:paraId="4C871A0E" w14:textId="77777777" w:rsidR="00CC7B9B" w:rsidRPr="009D68B2" w:rsidRDefault="00CC7B9B" w:rsidP="00FC0742">
            <w:pPr>
              <w:spacing w:after="0" w:line="240" w:lineRule="auto"/>
              <w:rPr>
                <w:sz w:val="24"/>
                <w:szCs w:val="24"/>
              </w:rPr>
            </w:pPr>
          </w:p>
        </w:tc>
        <w:tc>
          <w:tcPr>
            <w:tcW w:w="1623" w:type="dxa"/>
            <w:vAlign w:val="center"/>
          </w:tcPr>
          <w:p w14:paraId="75FF617A" w14:textId="77777777" w:rsidR="00CC7B9B" w:rsidRPr="009D68B2" w:rsidRDefault="00CC7B9B" w:rsidP="00FC0742">
            <w:pPr>
              <w:spacing w:after="0" w:line="240" w:lineRule="auto"/>
              <w:rPr>
                <w:i/>
                <w:iCs/>
                <w:sz w:val="24"/>
                <w:szCs w:val="24"/>
              </w:rPr>
            </w:pPr>
            <w:r w:rsidRPr="009D68B2">
              <w:rPr>
                <w:i/>
                <w:iCs/>
                <w:sz w:val="24"/>
                <w:szCs w:val="24"/>
              </w:rPr>
              <w:t>Vận dụng cao</w:t>
            </w:r>
          </w:p>
        </w:tc>
        <w:tc>
          <w:tcPr>
            <w:tcW w:w="8442" w:type="dxa"/>
            <w:vAlign w:val="center"/>
          </w:tcPr>
          <w:p w14:paraId="614B6FB7" w14:textId="77777777" w:rsidR="00CC7B9B" w:rsidRPr="009D68B2" w:rsidRDefault="00CC7B9B" w:rsidP="00EF2D06">
            <w:pPr>
              <w:spacing w:after="0" w:line="240" w:lineRule="auto"/>
              <w:jc w:val="both"/>
              <w:rPr>
                <w:rFonts w:eastAsia="Times New Roman"/>
                <w:sz w:val="24"/>
                <w:szCs w:val="24"/>
              </w:rPr>
            </w:pPr>
            <w:r w:rsidRPr="009D68B2">
              <w:rPr>
                <w:rFonts w:eastAsia="Times New Roman"/>
                <w:b/>
                <w:bCs/>
                <w:sz w:val="24"/>
                <w:szCs w:val="24"/>
              </w:rPr>
              <w:t>-</w:t>
            </w:r>
            <w:r w:rsidRPr="009D68B2">
              <w:rPr>
                <w:rFonts w:eastAsia="Times New Roman"/>
                <w:sz w:val="24"/>
                <w:szCs w:val="24"/>
              </w:rPr>
              <w:t xml:space="preserve"> Giải bài toán liên quan đến vấn đề thực tế của cacbohiđrat.</w:t>
            </w:r>
          </w:p>
        </w:tc>
      </w:tr>
      <w:tr w:rsidR="009D68B2" w:rsidRPr="009D68B2" w14:paraId="3976006C" w14:textId="77777777" w:rsidTr="00CD2825">
        <w:trPr>
          <w:jc w:val="center"/>
        </w:trPr>
        <w:tc>
          <w:tcPr>
            <w:tcW w:w="664" w:type="dxa"/>
            <w:vMerge w:val="restart"/>
          </w:tcPr>
          <w:p w14:paraId="5EA3F2E6" w14:textId="77777777" w:rsidR="00387A10" w:rsidRPr="009D68B2" w:rsidRDefault="00387A10" w:rsidP="00C170C1">
            <w:pPr>
              <w:spacing w:after="0" w:line="240" w:lineRule="auto"/>
              <w:jc w:val="center"/>
              <w:rPr>
                <w:sz w:val="24"/>
                <w:szCs w:val="24"/>
                <w:lang w:val="fr-FR"/>
              </w:rPr>
            </w:pPr>
            <w:r w:rsidRPr="009D68B2">
              <w:rPr>
                <w:sz w:val="24"/>
                <w:szCs w:val="24"/>
                <w:lang w:val="fr-FR"/>
              </w:rPr>
              <w:t>4</w:t>
            </w:r>
          </w:p>
        </w:tc>
        <w:tc>
          <w:tcPr>
            <w:tcW w:w="3486" w:type="dxa"/>
            <w:vMerge w:val="restart"/>
          </w:tcPr>
          <w:p w14:paraId="52AA5C36" w14:textId="77777777" w:rsidR="00387A10" w:rsidRPr="009D68B2" w:rsidRDefault="00387A10" w:rsidP="00C170C1">
            <w:pPr>
              <w:spacing w:after="0" w:line="240" w:lineRule="auto"/>
              <w:rPr>
                <w:i/>
                <w:sz w:val="24"/>
                <w:szCs w:val="24"/>
                <w:lang w:val="fr-FR"/>
              </w:rPr>
            </w:pPr>
            <w:r w:rsidRPr="009D68B2">
              <w:rPr>
                <w:sz w:val="24"/>
                <w:szCs w:val="24"/>
                <w:lang w:val="fr-FR"/>
              </w:rPr>
              <w:t>Amin (</w:t>
            </w:r>
            <w:r w:rsidRPr="009D68B2">
              <w:rPr>
                <w:rFonts w:eastAsia="Times New Roman"/>
                <w:sz w:val="24"/>
                <w:szCs w:val="24"/>
                <w:lang w:val="fr-FR"/>
              </w:rPr>
              <w:t>Mục III.2.a. Thí nghiệm 1: Không yêu cầu giải thích tính bazơ. Bài tập 4: Không yêu cầu học sinh làm</w:t>
            </w:r>
            <w:r w:rsidRPr="009D68B2">
              <w:rPr>
                <w:sz w:val="24"/>
                <w:szCs w:val="24"/>
                <w:lang w:val="fr-FR"/>
              </w:rPr>
              <w:t>)</w:t>
            </w:r>
          </w:p>
        </w:tc>
        <w:tc>
          <w:tcPr>
            <w:tcW w:w="1623" w:type="dxa"/>
            <w:vAlign w:val="center"/>
          </w:tcPr>
          <w:p w14:paraId="6CA06AB7" w14:textId="77777777" w:rsidR="00387A10" w:rsidRPr="009D68B2" w:rsidRDefault="00387A10" w:rsidP="00C170C1">
            <w:pPr>
              <w:spacing w:after="0" w:line="240" w:lineRule="auto"/>
              <w:rPr>
                <w:rFonts w:eastAsia="Times New Roman"/>
                <w:i/>
                <w:iCs/>
                <w:sz w:val="24"/>
                <w:szCs w:val="24"/>
                <w:lang w:val="fr-FR"/>
              </w:rPr>
            </w:pPr>
            <w:r w:rsidRPr="009D68B2">
              <w:rPr>
                <w:i/>
                <w:iCs/>
                <w:sz w:val="24"/>
                <w:szCs w:val="24"/>
              </w:rPr>
              <w:t>Nhận biết</w:t>
            </w:r>
          </w:p>
        </w:tc>
        <w:tc>
          <w:tcPr>
            <w:tcW w:w="8442" w:type="dxa"/>
            <w:vAlign w:val="center"/>
          </w:tcPr>
          <w:p w14:paraId="612AEC49" w14:textId="77777777" w:rsidR="00BD2BC5" w:rsidRPr="009D68B2" w:rsidRDefault="00BD2BC5" w:rsidP="00EF2D06">
            <w:pPr>
              <w:spacing w:after="0" w:line="240" w:lineRule="auto"/>
              <w:jc w:val="both"/>
              <w:rPr>
                <w:rFonts w:eastAsia="Times New Roman"/>
                <w:sz w:val="24"/>
                <w:szCs w:val="24"/>
                <w:lang w:val="fr-FR"/>
              </w:rPr>
            </w:pPr>
            <w:r w:rsidRPr="009D68B2">
              <w:rPr>
                <w:rFonts w:eastAsia="Times New Roman"/>
                <w:sz w:val="24"/>
                <w:szCs w:val="24"/>
                <w:lang w:val="fr-FR"/>
              </w:rPr>
              <w:t>Nêu</w:t>
            </w:r>
            <w:r w:rsidR="00387A10" w:rsidRPr="009D68B2">
              <w:rPr>
                <w:rFonts w:eastAsia="Times New Roman"/>
                <w:sz w:val="24"/>
                <w:szCs w:val="24"/>
                <w:lang w:val="fr-FR"/>
              </w:rPr>
              <w:t xml:space="preserve"> được</w:t>
            </w:r>
            <w:r w:rsidRPr="009D68B2">
              <w:rPr>
                <w:rFonts w:eastAsia="Times New Roman"/>
                <w:sz w:val="24"/>
                <w:szCs w:val="24"/>
                <w:lang w:val="fr-FR"/>
              </w:rPr>
              <w:t xml:space="preserve">: </w:t>
            </w:r>
          </w:p>
          <w:p w14:paraId="46B78576" w14:textId="77777777" w:rsidR="00387A10" w:rsidRPr="009D68B2" w:rsidRDefault="00BD2BC5" w:rsidP="00EF2D06">
            <w:pPr>
              <w:spacing w:after="0" w:line="240" w:lineRule="auto"/>
              <w:jc w:val="both"/>
              <w:rPr>
                <w:rFonts w:eastAsia="Times New Roman"/>
                <w:sz w:val="24"/>
                <w:szCs w:val="24"/>
                <w:lang w:val="fr-FR"/>
              </w:rPr>
            </w:pPr>
            <w:r w:rsidRPr="009D68B2">
              <w:rPr>
                <w:rFonts w:eastAsia="Times New Roman"/>
                <w:sz w:val="24"/>
                <w:szCs w:val="24"/>
                <w:lang w:val="fr-FR"/>
              </w:rPr>
              <w:t>- K</w:t>
            </w:r>
            <w:r w:rsidR="00387A10" w:rsidRPr="009D68B2">
              <w:rPr>
                <w:rFonts w:eastAsia="Times New Roman"/>
                <w:sz w:val="24"/>
                <w:szCs w:val="24"/>
                <w:lang w:val="fr-FR"/>
              </w:rPr>
              <w:t>hái niệm, phân loại, cách gọi tên (theo danh pháp thay thế</w:t>
            </w:r>
            <w:r w:rsidRPr="009D68B2">
              <w:rPr>
                <w:rFonts w:eastAsia="Times New Roman"/>
                <w:sz w:val="24"/>
                <w:szCs w:val="24"/>
                <w:lang w:val="fr-FR"/>
              </w:rPr>
              <w:t>,</w:t>
            </w:r>
            <w:r w:rsidR="00387A10" w:rsidRPr="009D68B2">
              <w:rPr>
                <w:rFonts w:eastAsia="Times New Roman"/>
                <w:sz w:val="24"/>
                <w:szCs w:val="24"/>
                <w:lang w:val="fr-FR"/>
              </w:rPr>
              <w:t xml:space="preserve"> gốc - chức).</w:t>
            </w:r>
          </w:p>
          <w:p w14:paraId="0987CAA6" w14:textId="77777777" w:rsidR="00387A10" w:rsidRPr="009D68B2" w:rsidRDefault="00387A10" w:rsidP="006B539B">
            <w:pPr>
              <w:spacing w:after="0" w:line="240" w:lineRule="auto"/>
              <w:jc w:val="both"/>
              <w:rPr>
                <w:rFonts w:eastAsia="Times New Roman"/>
                <w:sz w:val="24"/>
                <w:szCs w:val="24"/>
                <w:lang w:val="fr-FR"/>
              </w:rPr>
            </w:pPr>
            <w:r w:rsidRPr="009D68B2">
              <w:rPr>
                <w:rFonts w:eastAsia="Times New Roman"/>
                <w:sz w:val="24"/>
                <w:szCs w:val="24"/>
                <w:lang w:val="fr-FR"/>
              </w:rPr>
              <w:t xml:space="preserve">- </w:t>
            </w:r>
            <w:r w:rsidR="00BD2BC5" w:rsidRPr="009D68B2">
              <w:rPr>
                <w:rFonts w:eastAsia="Times New Roman"/>
                <w:sz w:val="24"/>
                <w:szCs w:val="24"/>
                <w:lang w:val="fr-FR"/>
              </w:rPr>
              <w:t>Đ</w:t>
            </w:r>
            <w:r w:rsidRPr="009D68B2">
              <w:rPr>
                <w:rFonts w:eastAsia="Times New Roman"/>
                <w:sz w:val="24"/>
                <w:szCs w:val="24"/>
                <w:lang w:val="fr-FR"/>
              </w:rPr>
              <w:t>ặc điểm cấu tạo phân tử , tính chất vật lí (trạng thái,  màu, mùi, độ tan) của amin.</w:t>
            </w:r>
          </w:p>
        </w:tc>
      </w:tr>
      <w:tr w:rsidR="009D68B2" w:rsidRPr="009D68B2" w14:paraId="10152178" w14:textId="77777777" w:rsidTr="00CD2825">
        <w:trPr>
          <w:jc w:val="center"/>
        </w:trPr>
        <w:tc>
          <w:tcPr>
            <w:tcW w:w="664" w:type="dxa"/>
            <w:vMerge/>
          </w:tcPr>
          <w:p w14:paraId="7EFAF8F6" w14:textId="77777777" w:rsidR="00387A10" w:rsidRPr="009D68B2" w:rsidRDefault="00387A10" w:rsidP="00C170C1">
            <w:pPr>
              <w:spacing w:after="0" w:line="240" w:lineRule="auto"/>
              <w:jc w:val="center"/>
              <w:rPr>
                <w:sz w:val="24"/>
                <w:szCs w:val="24"/>
                <w:lang w:val="fr-FR"/>
              </w:rPr>
            </w:pPr>
          </w:p>
        </w:tc>
        <w:tc>
          <w:tcPr>
            <w:tcW w:w="3486" w:type="dxa"/>
            <w:vMerge/>
          </w:tcPr>
          <w:p w14:paraId="7D2DEB60" w14:textId="77777777" w:rsidR="00387A10" w:rsidRPr="009D68B2" w:rsidRDefault="00387A10" w:rsidP="00C170C1">
            <w:pPr>
              <w:spacing w:after="0" w:line="240" w:lineRule="auto"/>
              <w:rPr>
                <w:sz w:val="24"/>
                <w:szCs w:val="24"/>
                <w:lang w:val="fr-FR"/>
              </w:rPr>
            </w:pPr>
          </w:p>
        </w:tc>
        <w:tc>
          <w:tcPr>
            <w:tcW w:w="1623" w:type="dxa"/>
            <w:vAlign w:val="center"/>
          </w:tcPr>
          <w:p w14:paraId="65ABC55F" w14:textId="77777777" w:rsidR="00387A10" w:rsidRPr="009D68B2" w:rsidRDefault="00387A10" w:rsidP="00C170C1">
            <w:pPr>
              <w:spacing w:after="0" w:line="240" w:lineRule="auto"/>
              <w:rPr>
                <w:rFonts w:eastAsia="Times New Roman"/>
                <w:i/>
                <w:iCs/>
                <w:sz w:val="24"/>
                <w:szCs w:val="24"/>
                <w:lang w:val="fr-FR"/>
              </w:rPr>
            </w:pPr>
            <w:r w:rsidRPr="009D68B2">
              <w:rPr>
                <w:i/>
                <w:iCs/>
                <w:sz w:val="24"/>
                <w:szCs w:val="24"/>
              </w:rPr>
              <w:t>Thông hiểu</w:t>
            </w:r>
          </w:p>
        </w:tc>
        <w:tc>
          <w:tcPr>
            <w:tcW w:w="8442" w:type="dxa"/>
            <w:vAlign w:val="center"/>
          </w:tcPr>
          <w:p w14:paraId="09BFC553" w14:textId="77777777" w:rsidR="00387A10" w:rsidRPr="009D68B2" w:rsidRDefault="00387A10" w:rsidP="00EF2D06">
            <w:pPr>
              <w:spacing w:after="0" w:line="240" w:lineRule="auto"/>
              <w:jc w:val="both"/>
              <w:rPr>
                <w:rFonts w:eastAsia="Times New Roman"/>
                <w:sz w:val="24"/>
                <w:szCs w:val="24"/>
                <w:lang w:val="fr-FR"/>
              </w:rPr>
            </w:pPr>
            <w:r w:rsidRPr="009D68B2">
              <w:rPr>
                <w:rFonts w:eastAsia="Times New Roman"/>
                <w:sz w:val="24"/>
                <w:szCs w:val="24"/>
                <w:lang w:val="fr-FR"/>
              </w:rPr>
              <w:t xml:space="preserve">- Viết được công thức cấu tạo của các amin đơn chức, xác định được bậc của amin theo công thức cấu tạo. </w:t>
            </w:r>
          </w:p>
          <w:p w14:paraId="1D01C5A4" w14:textId="77777777" w:rsidR="00387A10" w:rsidRPr="009D68B2" w:rsidRDefault="008B510F" w:rsidP="00EF2D06">
            <w:pPr>
              <w:spacing w:after="0" w:line="240" w:lineRule="auto"/>
              <w:jc w:val="both"/>
              <w:rPr>
                <w:rFonts w:eastAsia="Times New Roman"/>
                <w:sz w:val="24"/>
                <w:szCs w:val="24"/>
                <w:lang w:val="fr-FR"/>
              </w:rPr>
            </w:pPr>
            <w:r w:rsidRPr="009D68B2">
              <w:rPr>
                <w:rFonts w:eastAsia="Times New Roman"/>
                <w:sz w:val="24"/>
                <w:szCs w:val="24"/>
                <w:lang w:val="fr-FR"/>
              </w:rPr>
              <w:t>- Trình bày được tính chất hóa học điển hình của amin là tính bazơ, anilin có phản ứng thế với  brom trong nước và viết được các PTHH minh họa tính chất. Phân biệt anilin và phenol bằng phương pháp hoá học.</w:t>
            </w:r>
          </w:p>
          <w:p w14:paraId="6807D8CD" w14:textId="465F7555" w:rsidR="00387A10" w:rsidRPr="009D68B2" w:rsidRDefault="00D11AEC" w:rsidP="006B539B">
            <w:pPr>
              <w:spacing w:after="0" w:line="240" w:lineRule="auto"/>
              <w:jc w:val="both"/>
              <w:rPr>
                <w:rFonts w:eastAsia="Times New Roman"/>
                <w:sz w:val="24"/>
                <w:szCs w:val="24"/>
                <w:lang w:val="fr-FR"/>
              </w:rPr>
            </w:pPr>
            <w:r w:rsidRPr="009D68B2">
              <w:rPr>
                <w:rFonts w:eastAsia="Times New Roman"/>
                <w:sz w:val="24"/>
                <w:szCs w:val="24"/>
                <w:lang w:val="fr-FR"/>
              </w:rPr>
              <w:t>-</w:t>
            </w:r>
            <w:r w:rsidR="009D68B2" w:rsidRPr="009D68B2">
              <w:rPr>
                <w:rFonts w:eastAsia="Times New Roman"/>
                <w:sz w:val="24"/>
                <w:szCs w:val="24"/>
                <w:lang w:val="fr-FR"/>
              </w:rPr>
              <w:t xml:space="preserve"> </w:t>
            </w:r>
            <w:r w:rsidRPr="009D68B2">
              <w:rPr>
                <w:rFonts w:eastAsia="Times New Roman"/>
                <w:sz w:val="24"/>
                <w:szCs w:val="24"/>
                <w:lang w:val="fr-FR"/>
              </w:rPr>
              <w:t>So sánh được lực bazơ của các amin.</w:t>
            </w:r>
          </w:p>
        </w:tc>
      </w:tr>
      <w:tr w:rsidR="009D68B2" w:rsidRPr="009D68B2" w14:paraId="6A380328" w14:textId="77777777" w:rsidTr="00CD2825">
        <w:trPr>
          <w:jc w:val="center"/>
        </w:trPr>
        <w:tc>
          <w:tcPr>
            <w:tcW w:w="664" w:type="dxa"/>
            <w:vMerge/>
          </w:tcPr>
          <w:p w14:paraId="15B1A8C7" w14:textId="77777777" w:rsidR="00387A10" w:rsidRPr="009D68B2" w:rsidRDefault="00387A10" w:rsidP="00C170C1">
            <w:pPr>
              <w:spacing w:after="0" w:line="240" w:lineRule="auto"/>
              <w:jc w:val="center"/>
              <w:rPr>
                <w:sz w:val="24"/>
                <w:szCs w:val="24"/>
                <w:lang w:val="fr-FR"/>
              </w:rPr>
            </w:pPr>
          </w:p>
        </w:tc>
        <w:tc>
          <w:tcPr>
            <w:tcW w:w="3486" w:type="dxa"/>
            <w:vMerge/>
          </w:tcPr>
          <w:p w14:paraId="5BA485E6" w14:textId="77777777" w:rsidR="00387A10" w:rsidRPr="009D68B2" w:rsidRDefault="00387A10" w:rsidP="00C170C1">
            <w:pPr>
              <w:spacing w:after="0" w:line="240" w:lineRule="auto"/>
              <w:rPr>
                <w:sz w:val="24"/>
                <w:szCs w:val="24"/>
                <w:lang w:val="fr-FR"/>
              </w:rPr>
            </w:pPr>
          </w:p>
        </w:tc>
        <w:tc>
          <w:tcPr>
            <w:tcW w:w="1623" w:type="dxa"/>
            <w:vAlign w:val="center"/>
          </w:tcPr>
          <w:p w14:paraId="51B1BDD1" w14:textId="77777777" w:rsidR="00387A10" w:rsidRPr="009D68B2" w:rsidRDefault="00387A10" w:rsidP="00C170C1">
            <w:pPr>
              <w:spacing w:after="0" w:line="240" w:lineRule="auto"/>
              <w:rPr>
                <w:rFonts w:eastAsia="Times New Roman"/>
                <w:i/>
                <w:iCs/>
                <w:sz w:val="24"/>
                <w:szCs w:val="24"/>
                <w:lang w:val="fr-FR"/>
              </w:rPr>
            </w:pPr>
            <w:r w:rsidRPr="009D68B2">
              <w:rPr>
                <w:i/>
                <w:iCs/>
                <w:sz w:val="24"/>
                <w:szCs w:val="24"/>
              </w:rPr>
              <w:t>Vận dụng</w:t>
            </w:r>
          </w:p>
        </w:tc>
        <w:tc>
          <w:tcPr>
            <w:tcW w:w="8442" w:type="dxa"/>
            <w:vAlign w:val="center"/>
          </w:tcPr>
          <w:p w14:paraId="2ACBDF08" w14:textId="77777777" w:rsidR="001C76E0" w:rsidRPr="009D68B2" w:rsidRDefault="001C76E0" w:rsidP="00EF2D06">
            <w:pPr>
              <w:spacing w:after="0" w:line="240" w:lineRule="auto"/>
              <w:jc w:val="both"/>
              <w:rPr>
                <w:rFonts w:eastAsia="Times New Roman"/>
                <w:sz w:val="24"/>
                <w:szCs w:val="24"/>
                <w:lang w:val="fr-FR"/>
              </w:rPr>
            </w:pPr>
            <w:r w:rsidRPr="009D68B2">
              <w:rPr>
                <w:rFonts w:eastAsia="Times New Roman"/>
                <w:sz w:val="24"/>
                <w:szCs w:val="24"/>
                <w:lang w:val="fr-FR"/>
              </w:rPr>
              <w:t>-</w:t>
            </w:r>
            <w:r w:rsidR="006B539B" w:rsidRPr="009D68B2">
              <w:rPr>
                <w:rFonts w:eastAsia="Times New Roman"/>
                <w:sz w:val="24"/>
                <w:szCs w:val="24"/>
                <w:lang w:val="fr-FR"/>
              </w:rPr>
              <w:t xml:space="preserve"> </w:t>
            </w:r>
            <w:r w:rsidRPr="009D68B2">
              <w:rPr>
                <w:rFonts w:eastAsia="Times New Roman"/>
                <w:sz w:val="24"/>
                <w:szCs w:val="24"/>
                <w:lang w:val="fr-FR"/>
              </w:rPr>
              <w:t xml:space="preserve">Giải bài tập liên quan đến </w:t>
            </w:r>
            <w:r w:rsidR="00805395" w:rsidRPr="009D68B2">
              <w:rPr>
                <w:rFonts w:eastAsia="Times New Roman"/>
                <w:sz w:val="24"/>
                <w:szCs w:val="24"/>
                <w:lang w:val="fr-FR"/>
              </w:rPr>
              <w:t>amin</w:t>
            </w:r>
          </w:p>
        </w:tc>
      </w:tr>
      <w:tr w:rsidR="009D68B2" w:rsidRPr="009D68B2" w14:paraId="11FB5CFF" w14:textId="77777777" w:rsidTr="00CD2825">
        <w:trPr>
          <w:jc w:val="center"/>
        </w:trPr>
        <w:tc>
          <w:tcPr>
            <w:tcW w:w="664" w:type="dxa"/>
            <w:vMerge w:val="restart"/>
          </w:tcPr>
          <w:p w14:paraId="01DDF9CA" w14:textId="77777777" w:rsidR="00387A10" w:rsidRPr="009D68B2" w:rsidRDefault="00387A10" w:rsidP="00302BDB">
            <w:pPr>
              <w:spacing w:after="0" w:line="240" w:lineRule="auto"/>
              <w:jc w:val="center"/>
              <w:rPr>
                <w:sz w:val="24"/>
                <w:szCs w:val="24"/>
                <w:lang w:val="fr-FR"/>
              </w:rPr>
            </w:pPr>
            <w:r w:rsidRPr="009D68B2">
              <w:rPr>
                <w:sz w:val="24"/>
                <w:szCs w:val="24"/>
                <w:lang w:val="fr-FR"/>
              </w:rPr>
              <w:t>5</w:t>
            </w:r>
          </w:p>
        </w:tc>
        <w:tc>
          <w:tcPr>
            <w:tcW w:w="3486" w:type="dxa"/>
          </w:tcPr>
          <w:p w14:paraId="3BC46F35" w14:textId="77777777" w:rsidR="00387A10" w:rsidRPr="009D68B2" w:rsidRDefault="00387A10" w:rsidP="00302BDB">
            <w:pPr>
              <w:spacing w:after="0" w:line="240" w:lineRule="auto"/>
              <w:rPr>
                <w:sz w:val="24"/>
                <w:szCs w:val="24"/>
                <w:lang w:val="fr-FR"/>
              </w:rPr>
            </w:pPr>
            <w:r w:rsidRPr="009D68B2">
              <w:rPr>
                <w:sz w:val="24"/>
                <w:szCs w:val="24"/>
                <w:lang w:val="fr-FR"/>
              </w:rPr>
              <w:t>Amino axit</w:t>
            </w:r>
          </w:p>
        </w:tc>
        <w:tc>
          <w:tcPr>
            <w:tcW w:w="1623" w:type="dxa"/>
            <w:vAlign w:val="center"/>
          </w:tcPr>
          <w:p w14:paraId="79EB2044" w14:textId="77777777" w:rsidR="00387A10" w:rsidRPr="009D68B2" w:rsidRDefault="00387A10" w:rsidP="00302BDB">
            <w:pPr>
              <w:spacing w:after="0" w:line="240" w:lineRule="auto"/>
              <w:rPr>
                <w:rFonts w:eastAsia="Times New Roman"/>
                <w:i/>
                <w:iCs/>
                <w:sz w:val="24"/>
                <w:szCs w:val="24"/>
                <w:lang w:val="fr-FR"/>
              </w:rPr>
            </w:pPr>
            <w:r w:rsidRPr="009D68B2">
              <w:rPr>
                <w:i/>
                <w:iCs/>
                <w:sz w:val="24"/>
                <w:szCs w:val="24"/>
              </w:rPr>
              <w:t>Nhận biết</w:t>
            </w:r>
          </w:p>
        </w:tc>
        <w:tc>
          <w:tcPr>
            <w:tcW w:w="8442" w:type="dxa"/>
            <w:vAlign w:val="center"/>
          </w:tcPr>
          <w:p w14:paraId="4C41C3A5" w14:textId="77777777" w:rsidR="00387A10" w:rsidRPr="009D68B2" w:rsidRDefault="00387A10" w:rsidP="00EF2D06">
            <w:pPr>
              <w:spacing w:after="0" w:line="240" w:lineRule="auto"/>
              <w:jc w:val="both"/>
              <w:rPr>
                <w:rFonts w:eastAsia="Times New Roman"/>
                <w:sz w:val="24"/>
                <w:szCs w:val="24"/>
                <w:lang w:val="fr-FR"/>
              </w:rPr>
            </w:pPr>
            <w:r w:rsidRPr="009D68B2">
              <w:rPr>
                <w:rFonts w:eastAsia="Times New Roman"/>
                <w:sz w:val="24"/>
                <w:szCs w:val="24"/>
                <w:lang w:val="fr-FR"/>
              </w:rPr>
              <w:t xml:space="preserve">- </w:t>
            </w:r>
            <w:r w:rsidR="00CD2825" w:rsidRPr="009D68B2">
              <w:rPr>
                <w:rFonts w:eastAsia="Times New Roman"/>
                <w:sz w:val="24"/>
                <w:szCs w:val="24"/>
                <w:lang w:val="fr-FR"/>
              </w:rPr>
              <w:t>Nêu</w:t>
            </w:r>
            <w:r w:rsidRPr="009D68B2">
              <w:rPr>
                <w:rFonts w:eastAsia="Times New Roman"/>
                <w:sz w:val="24"/>
                <w:szCs w:val="24"/>
                <w:lang w:val="fr-FR"/>
              </w:rPr>
              <w:t xml:space="preserve"> được định nghĩa, đặc điểm cấu tạo phân tử</w:t>
            </w:r>
            <w:r w:rsidR="008B510F" w:rsidRPr="009D68B2">
              <w:rPr>
                <w:rFonts w:eastAsia="Times New Roman"/>
                <w:sz w:val="24"/>
                <w:szCs w:val="24"/>
                <w:lang w:val="fr-FR"/>
              </w:rPr>
              <w:t>, ứng dụng quan trọng của amino axit</w:t>
            </w:r>
          </w:p>
        </w:tc>
      </w:tr>
      <w:tr w:rsidR="009D68B2" w:rsidRPr="009D68B2" w14:paraId="68E03554" w14:textId="77777777" w:rsidTr="00CD2825">
        <w:trPr>
          <w:jc w:val="center"/>
        </w:trPr>
        <w:tc>
          <w:tcPr>
            <w:tcW w:w="664" w:type="dxa"/>
            <w:vMerge/>
          </w:tcPr>
          <w:p w14:paraId="732B641F" w14:textId="77777777" w:rsidR="00387A10" w:rsidRPr="009D68B2" w:rsidRDefault="00387A10" w:rsidP="00302BDB">
            <w:pPr>
              <w:spacing w:after="0" w:line="240" w:lineRule="auto"/>
              <w:jc w:val="center"/>
              <w:rPr>
                <w:sz w:val="24"/>
                <w:szCs w:val="24"/>
                <w:lang w:val="fr-FR"/>
              </w:rPr>
            </w:pPr>
          </w:p>
        </w:tc>
        <w:tc>
          <w:tcPr>
            <w:tcW w:w="3486" w:type="dxa"/>
          </w:tcPr>
          <w:p w14:paraId="62ACF005" w14:textId="77777777" w:rsidR="00387A10" w:rsidRPr="009D68B2" w:rsidRDefault="00387A10" w:rsidP="00302BDB">
            <w:pPr>
              <w:spacing w:after="0" w:line="240" w:lineRule="auto"/>
              <w:rPr>
                <w:sz w:val="24"/>
                <w:szCs w:val="24"/>
                <w:lang w:val="fr-FR"/>
              </w:rPr>
            </w:pPr>
          </w:p>
        </w:tc>
        <w:tc>
          <w:tcPr>
            <w:tcW w:w="1623" w:type="dxa"/>
            <w:vAlign w:val="center"/>
          </w:tcPr>
          <w:p w14:paraId="1F80EC46" w14:textId="77777777" w:rsidR="00387A10" w:rsidRPr="009D68B2" w:rsidRDefault="00387A10" w:rsidP="00302BDB">
            <w:pPr>
              <w:spacing w:after="0" w:line="240" w:lineRule="auto"/>
              <w:rPr>
                <w:rFonts w:eastAsia="Times New Roman"/>
                <w:i/>
                <w:iCs/>
                <w:sz w:val="24"/>
                <w:szCs w:val="24"/>
                <w:lang w:val="fr-FR"/>
              </w:rPr>
            </w:pPr>
            <w:r w:rsidRPr="009D68B2">
              <w:rPr>
                <w:i/>
                <w:iCs/>
                <w:sz w:val="24"/>
                <w:szCs w:val="24"/>
              </w:rPr>
              <w:t>Thông hiểu</w:t>
            </w:r>
          </w:p>
        </w:tc>
        <w:tc>
          <w:tcPr>
            <w:tcW w:w="8442" w:type="dxa"/>
            <w:vAlign w:val="center"/>
          </w:tcPr>
          <w:p w14:paraId="2FF507F5" w14:textId="77777777" w:rsidR="00387A10" w:rsidRPr="009D68B2" w:rsidRDefault="00387A10" w:rsidP="00EF2D06">
            <w:pPr>
              <w:spacing w:after="0" w:line="240" w:lineRule="auto"/>
              <w:jc w:val="both"/>
              <w:rPr>
                <w:rFonts w:eastAsia="Times New Roman"/>
                <w:sz w:val="24"/>
                <w:szCs w:val="24"/>
                <w:lang w:val="fr-FR"/>
              </w:rPr>
            </w:pPr>
            <w:r w:rsidRPr="009D68B2">
              <w:rPr>
                <w:rFonts w:eastAsia="Times New Roman"/>
                <w:sz w:val="24"/>
                <w:szCs w:val="24"/>
                <w:lang w:val="fr-FR"/>
              </w:rPr>
              <w:t xml:space="preserve">- </w:t>
            </w:r>
            <w:r w:rsidR="008B510F" w:rsidRPr="009D68B2">
              <w:rPr>
                <w:rFonts w:eastAsia="Times New Roman"/>
                <w:sz w:val="24"/>
                <w:szCs w:val="24"/>
                <w:lang w:val="fr-FR"/>
              </w:rPr>
              <w:t>Trình bày</w:t>
            </w:r>
            <w:r w:rsidRPr="009D68B2">
              <w:rPr>
                <w:rFonts w:eastAsia="Times New Roman"/>
                <w:sz w:val="24"/>
                <w:szCs w:val="24"/>
                <w:lang w:val="fr-FR"/>
              </w:rPr>
              <w:t xml:space="preserve"> được tính chất hóa học của amino axit (tính lưỡng tính; phản ứng este hoá; phản ứng trùng ngưng của </w:t>
            </w:r>
            <w:r w:rsidRPr="009D68B2">
              <w:rPr>
                <w:rFonts w:eastAsia="Times New Roman"/>
                <w:sz w:val="24"/>
                <w:szCs w:val="24"/>
              </w:rPr>
              <w:t>ε</w:t>
            </w:r>
            <w:r w:rsidRPr="009D68B2">
              <w:rPr>
                <w:rFonts w:eastAsia="Times New Roman"/>
                <w:sz w:val="24"/>
                <w:szCs w:val="24"/>
                <w:lang w:val="fr-FR"/>
              </w:rPr>
              <w:t xml:space="preserve">-, </w:t>
            </w:r>
            <w:r w:rsidRPr="009D68B2">
              <w:rPr>
                <w:rFonts w:eastAsia="Times New Roman"/>
                <w:sz w:val="24"/>
                <w:szCs w:val="24"/>
              </w:rPr>
              <w:t>ω</w:t>
            </w:r>
            <w:r w:rsidRPr="009D68B2">
              <w:rPr>
                <w:rFonts w:eastAsia="Times New Roman"/>
                <w:sz w:val="24"/>
                <w:szCs w:val="24"/>
                <w:lang w:val="fr-FR"/>
              </w:rPr>
              <w:t>-aminoaxit</w:t>
            </w:r>
            <w:r w:rsidR="00805395" w:rsidRPr="009D68B2">
              <w:rPr>
                <w:rFonts w:eastAsia="Times New Roman"/>
                <w:sz w:val="24"/>
                <w:szCs w:val="24"/>
                <w:lang w:val="fr-FR"/>
              </w:rPr>
              <w:t>)</w:t>
            </w:r>
          </w:p>
          <w:p w14:paraId="663F0344" w14:textId="77777777" w:rsidR="00387A10" w:rsidRPr="009D68B2" w:rsidRDefault="00387A10" w:rsidP="00EF2D06">
            <w:pPr>
              <w:spacing w:after="0" w:line="240" w:lineRule="auto"/>
              <w:jc w:val="both"/>
              <w:rPr>
                <w:rFonts w:eastAsia="Times New Roman"/>
                <w:sz w:val="24"/>
                <w:szCs w:val="24"/>
                <w:lang w:val="fr-FR"/>
              </w:rPr>
            </w:pPr>
            <w:r w:rsidRPr="009D68B2">
              <w:rPr>
                <w:rFonts w:eastAsia="Times New Roman"/>
                <w:sz w:val="24"/>
                <w:szCs w:val="24"/>
                <w:lang w:val="fr-FR"/>
              </w:rPr>
              <w:t>- Viết được các PTHH chứng minh tính chất của amino axit.</w:t>
            </w:r>
          </w:p>
          <w:p w14:paraId="1A6D2990" w14:textId="77777777" w:rsidR="001F1A27" w:rsidRPr="009D68B2" w:rsidRDefault="001F1A27" w:rsidP="00EF2D06">
            <w:pPr>
              <w:spacing w:after="0" w:line="240" w:lineRule="auto"/>
              <w:jc w:val="both"/>
              <w:rPr>
                <w:rFonts w:eastAsia="Times New Roman"/>
                <w:sz w:val="24"/>
                <w:szCs w:val="24"/>
                <w:lang w:val="fr-FR"/>
              </w:rPr>
            </w:pPr>
            <w:r w:rsidRPr="009D68B2">
              <w:rPr>
                <w:rFonts w:eastAsia="Times New Roman"/>
                <w:sz w:val="24"/>
                <w:szCs w:val="24"/>
                <w:lang w:val="fr-FR"/>
              </w:rPr>
              <w:t>-</w:t>
            </w:r>
            <w:r w:rsidR="00744A54" w:rsidRPr="009D68B2">
              <w:rPr>
                <w:rFonts w:eastAsia="Times New Roman"/>
                <w:sz w:val="24"/>
                <w:szCs w:val="24"/>
                <w:lang w:val="fr-FR"/>
              </w:rPr>
              <w:t xml:space="preserve"> </w:t>
            </w:r>
            <w:r w:rsidRPr="009D68B2">
              <w:rPr>
                <w:rFonts w:eastAsia="Times New Roman"/>
                <w:sz w:val="24"/>
                <w:szCs w:val="24"/>
                <w:lang w:val="fr-FR"/>
              </w:rPr>
              <w:t>Giải bài tập đơn giản liên quan đến tính chất hóa học</w:t>
            </w:r>
            <w:r w:rsidR="008B510F" w:rsidRPr="009D68B2">
              <w:rPr>
                <w:rFonts w:eastAsia="Times New Roman"/>
                <w:sz w:val="24"/>
                <w:szCs w:val="24"/>
                <w:lang w:val="fr-FR"/>
              </w:rPr>
              <w:t xml:space="preserve"> của amino axit.</w:t>
            </w:r>
          </w:p>
        </w:tc>
      </w:tr>
      <w:tr w:rsidR="009D68B2" w:rsidRPr="009D68B2" w14:paraId="7CE5F93C" w14:textId="77777777" w:rsidTr="00CD2825">
        <w:trPr>
          <w:jc w:val="center"/>
        </w:trPr>
        <w:tc>
          <w:tcPr>
            <w:tcW w:w="664" w:type="dxa"/>
            <w:vMerge/>
          </w:tcPr>
          <w:p w14:paraId="7C6AC44F" w14:textId="77777777" w:rsidR="00387A10" w:rsidRPr="009D68B2" w:rsidRDefault="00387A10" w:rsidP="00302BDB">
            <w:pPr>
              <w:spacing w:after="0" w:line="240" w:lineRule="auto"/>
              <w:jc w:val="center"/>
              <w:rPr>
                <w:sz w:val="24"/>
                <w:szCs w:val="24"/>
                <w:lang w:val="fr-FR"/>
              </w:rPr>
            </w:pPr>
          </w:p>
        </w:tc>
        <w:tc>
          <w:tcPr>
            <w:tcW w:w="3486" w:type="dxa"/>
          </w:tcPr>
          <w:p w14:paraId="26FA0103" w14:textId="77777777" w:rsidR="00387A10" w:rsidRPr="009D68B2" w:rsidRDefault="00387A10" w:rsidP="00302BDB">
            <w:pPr>
              <w:spacing w:after="0" w:line="240" w:lineRule="auto"/>
              <w:rPr>
                <w:sz w:val="24"/>
                <w:szCs w:val="24"/>
                <w:lang w:val="fr-FR"/>
              </w:rPr>
            </w:pPr>
          </w:p>
        </w:tc>
        <w:tc>
          <w:tcPr>
            <w:tcW w:w="1623" w:type="dxa"/>
            <w:vAlign w:val="center"/>
          </w:tcPr>
          <w:p w14:paraId="6005A2BC" w14:textId="77777777" w:rsidR="00387A10" w:rsidRPr="009D68B2" w:rsidRDefault="00387A10" w:rsidP="00302BDB">
            <w:pPr>
              <w:spacing w:after="0" w:line="240" w:lineRule="auto"/>
              <w:rPr>
                <w:rFonts w:eastAsia="Times New Roman"/>
                <w:i/>
                <w:iCs/>
                <w:sz w:val="24"/>
                <w:szCs w:val="24"/>
                <w:lang w:val="fr-FR"/>
              </w:rPr>
            </w:pPr>
            <w:r w:rsidRPr="009D68B2">
              <w:rPr>
                <w:i/>
                <w:iCs/>
                <w:sz w:val="24"/>
                <w:szCs w:val="24"/>
              </w:rPr>
              <w:t>Vận dụng</w:t>
            </w:r>
          </w:p>
        </w:tc>
        <w:tc>
          <w:tcPr>
            <w:tcW w:w="8442" w:type="dxa"/>
            <w:vAlign w:val="center"/>
          </w:tcPr>
          <w:p w14:paraId="5340ED8C" w14:textId="77777777" w:rsidR="00387A10" w:rsidRPr="009D68B2" w:rsidRDefault="00387A10" w:rsidP="00EF2D06">
            <w:pPr>
              <w:spacing w:after="0" w:line="240" w:lineRule="auto"/>
              <w:jc w:val="both"/>
              <w:rPr>
                <w:rFonts w:eastAsia="Times New Roman"/>
                <w:sz w:val="24"/>
                <w:szCs w:val="24"/>
                <w:lang w:val="fr-FR"/>
              </w:rPr>
            </w:pPr>
            <w:r w:rsidRPr="009D68B2">
              <w:rPr>
                <w:rFonts w:eastAsia="Times New Roman"/>
                <w:sz w:val="24"/>
                <w:szCs w:val="24"/>
                <w:lang w:val="fr-FR"/>
              </w:rPr>
              <w:t>- Phân biệt dung dịch amino axit với dung dịch chất hữu cơ khác bằng p</w:t>
            </w:r>
            <w:r w:rsidR="00CD2825" w:rsidRPr="009D68B2">
              <w:rPr>
                <w:rFonts w:eastAsia="Times New Roman"/>
                <w:sz w:val="24"/>
                <w:szCs w:val="24"/>
                <w:lang w:val="fr-FR"/>
              </w:rPr>
              <w:t>p</w:t>
            </w:r>
            <w:r w:rsidRPr="009D68B2">
              <w:rPr>
                <w:rFonts w:eastAsia="Times New Roman"/>
                <w:sz w:val="24"/>
                <w:szCs w:val="24"/>
                <w:lang w:val="fr-FR"/>
              </w:rPr>
              <w:t xml:space="preserve"> hoá học.</w:t>
            </w:r>
          </w:p>
        </w:tc>
      </w:tr>
      <w:tr w:rsidR="009D68B2" w:rsidRPr="009D68B2" w14:paraId="3914F040" w14:textId="77777777" w:rsidTr="00CD2825">
        <w:trPr>
          <w:trHeight w:val="268"/>
          <w:jc w:val="center"/>
        </w:trPr>
        <w:tc>
          <w:tcPr>
            <w:tcW w:w="664" w:type="dxa"/>
            <w:vMerge w:val="restart"/>
          </w:tcPr>
          <w:p w14:paraId="1D9769C9" w14:textId="77777777" w:rsidR="00DA60D8" w:rsidRPr="009D68B2" w:rsidRDefault="00DA60D8" w:rsidP="00A217F1">
            <w:pPr>
              <w:spacing w:after="0" w:line="240" w:lineRule="auto"/>
              <w:jc w:val="center"/>
              <w:rPr>
                <w:sz w:val="24"/>
                <w:szCs w:val="24"/>
                <w:lang w:val="fr-FR"/>
              </w:rPr>
            </w:pPr>
            <w:r w:rsidRPr="009D68B2">
              <w:rPr>
                <w:sz w:val="24"/>
                <w:szCs w:val="24"/>
                <w:lang w:val="fr-FR"/>
              </w:rPr>
              <w:t>6</w:t>
            </w:r>
          </w:p>
        </w:tc>
        <w:tc>
          <w:tcPr>
            <w:tcW w:w="3486" w:type="dxa"/>
            <w:vMerge w:val="restart"/>
          </w:tcPr>
          <w:p w14:paraId="54C20894" w14:textId="77777777" w:rsidR="00DA60D8" w:rsidRPr="009D68B2" w:rsidRDefault="00DA60D8" w:rsidP="00A217F1">
            <w:pPr>
              <w:spacing w:after="0" w:line="240" w:lineRule="auto"/>
              <w:rPr>
                <w:i/>
                <w:sz w:val="24"/>
                <w:szCs w:val="24"/>
                <w:lang w:val="fr-FR"/>
              </w:rPr>
            </w:pPr>
            <w:r w:rsidRPr="009D68B2">
              <w:rPr>
                <w:sz w:val="24"/>
                <w:szCs w:val="24"/>
                <w:lang w:val="fr-FR"/>
              </w:rPr>
              <w:t>Peptit, Protein (</w:t>
            </w:r>
            <w:r w:rsidRPr="009D68B2">
              <w:rPr>
                <w:rFonts w:eastAsia="Times New Roman"/>
                <w:i/>
                <w:iCs/>
                <w:sz w:val="24"/>
                <w:szCs w:val="24"/>
                <w:lang w:val="fr-FR"/>
              </w:rPr>
              <w:t>Không dạy Mục III. Khái niệm về enzim và axit nucleic</w:t>
            </w:r>
            <w:r w:rsidRPr="009D68B2">
              <w:rPr>
                <w:sz w:val="24"/>
                <w:szCs w:val="24"/>
                <w:lang w:val="fr-FR"/>
              </w:rPr>
              <w:t>)</w:t>
            </w:r>
          </w:p>
        </w:tc>
        <w:tc>
          <w:tcPr>
            <w:tcW w:w="1623" w:type="dxa"/>
            <w:vAlign w:val="center"/>
          </w:tcPr>
          <w:p w14:paraId="32CFF753" w14:textId="77777777" w:rsidR="00DA60D8" w:rsidRPr="009D68B2" w:rsidRDefault="00DA60D8" w:rsidP="00A217F1">
            <w:pPr>
              <w:spacing w:after="0" w:line="240" w:lineRule="auto"/>
              <w:rPr>
                <w:rFonts w:eastAsia="Times New Roman"/>
                <w:i/>
                <w:iCs/>
                <w:sz w:val="24"/>
                <w:szCs w:val="24"/>
                <w:lang w:val="fr-FR"/>
              </w:rPr>
            </w:pPr>
            <w:r w:rsidRPr="009D68B2">
              <w:rPr>
                <w:i/>
                <w:iCs/>
                <w:sz w:val="24"/>
                <w:szCs w:val="24"/>
              </w:rPr>
              <w:t>Nhận biết</w:t>
            </w:r>
          </w:p>
        </w:tc>
        <w:tc>
          <w:tcPr>
            <w:tcW w:w="8442" w:type="dxa"/>
            <w:vAlign w:val="center"/>
          </w:tcPr>
          <w:p w14:paraId="6F4FF1A8" w14:textId="77777777" w:rsidR="00DA60D8" w:rsidRPr="009D68B2" w:rsidRDefault="00DA60D8" w:rsidP="00EF2D06">
            <w:pPr>
              <w:spacing w:after="0" w:line="240" w:lineRule="auto"/>
              <w:jc w:val="both"/>
              <w:rPr>
                <w:rFonts w:eastAsia="Times New Roman"/>
                <w:sz w:val="24"/>
                <w:szCs w:val="24"/>
                <w:lang w:val="fr-FR"/>
              </w:rPr>
            </w:pPr>
            <w:r w:rsidRPr="009D68B2">
              <w:rPr>
                <w:rFonts w:eastAsia="Times New Roman"/>
                <w:sz w:val="24"/>
                <w:szCs w:val="24"/>
                <w:lang w:val="fr-FR"/>
              </w:rPr>
              <w:t>Nêu được:</w:t>
            </w:r>
          </w:p>
          <w:p w14:paraId="68F6B74F" w14:textId="77777777" w:rsidR="00DA60D8" w:rsidRPr="009D68B2" w:rsidRDefault="00DA60D8" w:rsidP="00EF2D06">
            <w:pPr>
              <w:spacing w:after="0" w:line="240" w:lineRule="auto"/>
              <w:jc w:val="both"/>
              <w:rPr>
                <w:rFonts w:eastAsia="Times New Roman"/>
                <w:sz w:val="24"/>
                <w:szCs w:val="24"/>
                <w:lang w:val="fr-FR"/>
              </w:rPr>
            </w:pPr>
            <w:r w:rsidRPr="009D68B2">
              <w:rPr>
                <w:rFonts w:eastAsia="Times New Roman"/>
                <w:sz w:val="24"/>
                <w:szCs w:val="24"/>
                <w:lang w:val="fr-FR"/>
              </w:rPr>
              <w:t>- Định nghĩa, đặc điểm cấu tạo phân tử, tính chất hoá học của peptit.</w:t>
            </w:r>
          </w:p>
          <w:p w14:paraId="5BE34683" w14:textId="77777777" w:rsidR="00DA60D8" w:rsidRPr="009D68B2" w:rsidRDefault="00DA60D8" w:rsidP="00EF2D06">
            <w:pPr>
              <w:spacing w:after="0" w:line="240" w:lineRule="auto"/>
              <w:jc w:val="both"/>
              <w:rPr>
                <w:sz w:val="24"/>
                <w:szCs w:val="24"/>
                <w:lang w:val="fr-FR"/>
              </w:rPr>
            </w:pPr>
            <w:r w:rsidRPr="009D68B2">
              <w:rPr>
                <w:rFonts w:eastAsia="Times New Roman"/>
                <w:sz w:val="24"/>
                <w:szCs w:val="24"/>
                <w:lang w:val="fr-FR"/>
              </w:rPr>
              <w:t>- Khái niệm, đặc điểm cấu tạo, tính chất của protein (sự đông tụ; phản ứng thuỷ phân, phản ứng màu Biure). Vai trò của protein đối với sự sống.</w:t>
            </w:r>
          </w:p>
        </w:tc>
      </w:tr>
      <w:tr w:rsidR="009D68B2" w:rsidRPr="009D68B2" w14:paraId="6442A053" w14:textId="77777777" w:rsidTr="00CD2825">
        <w:trPr>
          <w:trHeight w:val="268"/>
          <w:jc w:val="center"/>
        </w:trPr>
        <w:tc>
          <w:tcPr>
            <w:tcW w:w="664" w:type="dxa"/>
            <w:vMerge/>
          </w:tcPr>
          <w:p w14:paraId="735186DC" w14:textId="77777777" w:rsidR="00DA60D8" w:rsidRPr="009D68B2" w:rsidRDefault="00DA60D8" w:rsidP="00A217F1">
            <w:pPr>
              <w:spacing w:after="0" w:line="240" w:lineRule="auto"/>
              <w:jc w:val="center"/>
              <w:rPr>
                <w:sz w:val="24"/>
                <w:szCs w:val="24"/>
                <w:lang w:val="fr-FR"/>
              </w:rPr>
            </w:pPr>
          </w:p>
        </w:tc>
        <w:tc>
          <w:tcPr>
            <w:tcW w:w="3486" w:type="dxa"/>
            <w:vMerge/>
          </w:tcPr>
          <w:p w14:paraId="19AFAE4B" w14:textId="77777777" w:rsidR="00DA60D8" w:rsidRPr="009D68B2" w:rsidRDefault="00DA60D8" w:rsidP="00A217F1">
            <w:pPr>
              <w:spacing w:after="0" w:line="240" w:lineRule="auto"/>
              <w:rPr>
                <w:sz w:val="24"/>
                <w:szCs w:val="24"/>
                <w:lang w:val="fr-FR"/>
              </w:rPr>
            </w:pPr>
          </w:p>
        </w:tc>
        <w:tc>
          <w:tcPr>
            <w:tcW w:w="1623" w:type="dxa"/>
            <w:vAlign w:val="center"/>
          </w:tcPr>
          <w:p w14:paraId="03BE3D34" w14:textId="77777777" w:rsidR="00DA60D8" w:rsidRPr="009D68B2" w:rsidRDefault="00DA60D8" w:rsidP="00A217F1">
            <w:pPr>
              <w:spacing w:after="0" w:line="240" w:lineRule="auto"/>
              <w:rPr>
                <w:rFonts w:eastAsia="Times New Roman"/>
                <w:i/>
                <w:iCs/>
                <w:sz w:val="24"/>
                <w:szCs w:val="24"/>
                <w:lang w:val="fr-FR"/>
              </w:rPr>
            </w:pPr>
            <w:r w:rsidRPr="009D68B2">
              <w:rPr>
                <w:i/>
                <w:iCs/>
                <w:sz w:val="24"/>
                <w:szCs w:val="24"/>
              </w:rPr>
              <w:t>Thông hiểu</w:t>
            </w:r>
          </w:p>
        </w:tc>
        <w:tc>
          <w:tcPr>
            <w:tcW w:w="8442" w:type="dxa"/>
            <w:vAlign w:val="center"/>
          </w:tcPr>
          <w:p w14:paraId="343EB215" w14:textId="77777777" w:rsidR="00DA60D8" w:rsidRPr="009D68B2" w:rsidRDefault="00DA60D8" w:rsidP="00EF2D06">
            <w:pPr>
              <w:spacing w:after="0" w:line="240" w:lineRule="auto"/>
              <w:jc w:val="both"/>
              <w:rPr>
                <w:rFonts w:eastAsia="Times New Roman"/>
                <w:sz w:val="24"/>
                <w:szCs w:val="24"/>
                <w:lang w:val="fr-FR"/>
              </w:rPr>
            </w:pPr>
            <w:r w:rsidRPr="009D68B2">
              <w:rPr>
                <w:rFonts w:eastAsia="Times New Roman"/>
                <w:sz w:val="24"/>
                <w:szCs w:val="24"/>
                <w:lang w:val="fr-FR"/>
              </w:rPr>
              <w:t>- Xác định cấu tạo của peptit dựa vào sản phẩm phản ứng thủy phân hoặc xác định sản phẩm thủy phân của peptit cho trước.</w:t>
            </w:r>
          </w:p>
        </w:tc>
      </w:tr>
      <w:tr w:rsidR="009D68B2" w:rsidRPr="009D68B2" w14:paraId="38A18ECA" w14:textId="77777777" w:rsidTr="00CD2825">
        <w:trPr>
          <w:trHeight w:val="268"/>
          <w:jc w:val="center"/>
        </w:trPr>
        <w:tc>
          <w:tcPr>
            <w:tcW w:w="664" w:type="dxa"/>
            <w:vMerge/>
          </w:tcPr>
          <w:p w14:paraId="6B0D820B" w14:textId="77777777" w:rsidR="00DA60D8" w:rsidRPr="009D68B2" w:rsidRDefault="00DA60D8" w:rsidP="00A217F1">
            <w:pPr>
              <w:spacing w:after="0" w:line="240" w:lineRule="auto"/>
              <w:jc w:val="center"/>
              <w:rPr>
                <w:sz w:val="24"/>
                <w:szCs w:val="24"/>
                <w:lang w:val="fr-FR"/>
              </w:rPr>
            </w:pPr>
          </w:p>
        </w:tc>
        <w:tc>
          <w:tcPr>
            <w:tcW w:w="3486" w:type="dxa"/>
            <w:vMerge/>
          </w:tcPr>
          <w:p w14:paraId="0042BD70" w14:textId="77777777" w:rsidR="00DA60D8" w:rsidRPr="009D68B2" w:rsidRDefault="00DA60D8" w:rsidP="00A217F1">
            <w:pPr>
              <w:spacing w:after="0" w:line="240" w:lineRule="auto"/>
              <w:rPr>
                <w:sz w:val="24"/>
                <w:szCs w:val="24"/>
                <w:lang w:val="fr-FR"/>
              </w:rPr>
            </w:pPr>
          </w:p>
        </w:tc>
        <w:tc>
          <w:tcPr>
            <w:tcW w:w="1623" w:type="dxa"/>
            <w:vAlign w:val="center"/>
          </w:tcPr>
          <w:p w14:paraId="1B6A1249" w14:textId="77777777" w:rsidR="00DA60D8" w:rsidRPr="009D68B2" w:rsidRDefault="00DA60D8" w:rsidP="00A217F1">
            <w:pPr>
              <w:spacing w:after="0" w:line="240" w:lineRule="auto"/>
              <w:rPr>
                <w:rFonts w:eastAsia="Times New Roman"/>
                <w:i/>
                <w:iCs/>
                <w:sz w:val="24"/>
                <w:szCs w:val="24"/>
                <w:lang w:val="fr-FR"/>
              </w:rPr>
            </w:pPr>
            <w:r w:rsidRPr="009D68B2">
              <w:rPr>
                <w:i/>
                <w:iCs/>
                <w:sz w:val="24"/>
                <w:szCs w:val="24"/>
              </w:rPr>
              <w:t>Vận dụng</w:t>
            </w:r>
          </w:p>
        </w:tc>
        <w:tc>
          <w:tcPr>
            <w:tcW w:w="8442" w:type="dxa"/>
            <w:vAlign w:val="center"/>
          </w:tcPr>
          <w:p w14:paraId="4F4C2E85" w14:textId="77777777" w:rsidR="00DA60D8" w:rsidRPr="009D68B2" w:rsidRDefault="00DA60D8" w:rsidP="00EF2D06">
            <w:pPr>
              <w:spacing w:after="0" w:line="240" w:lineRule="auto"/>
              <w:jc w:val="both"/>
              <w:rPr>
                <w:rFonts w:eastAsia="Times New Roman"/>
                <w:sz w:val="24"/>
                <w:szCs w:val="24"/>
                <w:lang w:val="fr-FR"/>
              </w:rPr>
            </w:pPr>
            <w:r w:rsidRPr="009D68B2">
              <w:rPr>
                <w:rFonts w:eastAsia="Times New Roman"/>
                <w:sz w:val="24"/>
                <w:szCs w:val="24"/>
                <w:lang w:val="fr-FR"/>
              </w:rPr>
              <w:t>- Phân biệt được dung dịch protein với chất lỏng khác.</w:t>
            </w:r>
          </w:p>
        </w:tc>
      </w:tr>
      <w:tr w:rsidR="009D68B2" w:rsidRPr="009D68B2" w14:paraId="13612545" w14:textId="77777777" w:rsidTr="00CD2825">
        <w:trPr>
          <w:trHeight w:val="268"/>
          <w:jc w:val="center"/>
        </w:trPr>
        <w:tc>
          <w:tcPr>
            <w:tcW w:w="664" w:type="dxa"/>
            <w:vMerge/>
          </w:tcPr>
          <w:p w14:paraId="28EFB97F" w14:textId="77777777" w:rsidR="00DA60D8" w:rsidRPr="009D68B2" w:rsidRDefault="00DA60D8" w:rsidP="00DA60D8">
            <w:pPr>
              <w:spacing w:after="0" w:line="240" w:lineRule="auto"/>
              <w:jc w:val="center"/>
              <w:rPr>
                <w:sz w:val="24"/>
                <w:szCs w:val="24"/>
                <w:lang w:val="fr-FR"/>
              </w:rPr>
            </w:pPr>
          </w:p>
        </w:tc>
        <w:tc>
          <w:tcPr>
            <w:tcW w:w="3486" w:type="dxa"/>
            <w:vMerge/>
          </w:tcPr>
          <w:p w14:paraId="0FABF603" w14:textId="77777777" w:rsidR="00DA60D8" w:rsidRPr="009D68B2" w:rsidRDefault="00DA60D8" w:rsidP="00DA60D8">
            <w:pPr>
              <w:spacing w:after="0" w:line="240" w:lineRule="auto"/>
              <w:rPr>
                <w:sz w:val="24"/>
                <w:szCs w:val="24"/>
                <w:lang w:val="fr-FR"/>
              </w:rPr>
            </w:pPr>
          </w:p>
        </w:tc>
        <w:tc>
          <w:tcPr>
            <w:tcW w:w="1623" w:type="dxa"/>
            <w:vAlign w:val="center"/>
          </w:tcPr>
          <w:p w14:paraId="53097F65" w14:textId="77777777" w:rsidR="00DA60D8" w:rsidRPr="009D68B2" w:rsidRDefault="00DA60D8" w:rsidP="00DA60D8">
            <w:pPr>
              <w:spacing w:after="0" w:line="240" w:lineRule="auto"/>
              <w:rPr>
                <w:i/>
                <w:iCs/>
                <w:sz w:val="24"/>
                <w:szCs w:val="24"/>
              </w:rPr>
            </w:pPr>
            <w:r w:rsidRPr="009D68B2">
              <w:rPr>
                <w:i/>
                <w:iCs/>
                <w:sz w:val="24"/>
                <w:szCs w:val="24"/>
              </w:rPr>
              <w:t>Vận dụng cao</w:t>
            </w:r>
          </w:p>
        </w:tc>
        <w:tc>
          <w:tcPr>
            <w:tcW w:w="8442" w:type="dxa"/>
            <w:vAlign w:val="center"/>
          </w:tcPr>
          <w:p w14:paraId="2E692946" w14:textId="77777777" w:rsidR="00DA60D8" w:rsidRPr="009D68B2" w:rsidRDefault="00DA60D8" w:rsidP="00DA60D8">
            <w:pPr>
              <w:spacing w:after="0" w:line="240" w:lineRule="auto"/>
              <w:jc w:val="both"/>
              <w:rPr>
                <w:rFonts w:eastAsia="Times New Roman"/>
                <w:sz w:val="24"/>
                <w:szCs w:val="24"/>
                <w:lang w:val="fr-FR"/>
              </w:rPr>
            </w:pPr>
            <w:r w:rsidRPr="009D68B2">
              <w:rPr>
                <w:rFonts w:eastAsia="Times New Roman"/>
                <w:b/>
                <w:bCs/>
                <w:sz w:val="24"/>
                <w:szCs w:val="24"/>
                <w:lang w:val="fr-FR"/>
              </w:rPr>
              <w:t>-</w:t>
            </w:r>
            <w:r w:rsidRPr="009D68B2">
              <w:rPr>
                <w:rFonts w:eastAsia="Times New Roman"/>
                <w:sz w:val="24"/>
                <w:szCs w:val="24"/>
                <w:lang w:val="fr-FR"/>
              </w:rPr>
              <w:t xml:space="preserve"> Giải bài toán liên quan đến amin, amino axit, peptit, protein.</w:t>
            </w:r>
          </w:p>
        </w:tc>
      </w:tr>
      <w:tr w:rsidR="009D68B2" w:rsidRPr="009D68B2" w14:paraId="351EC541" w14:textId="77777777" w:rsidTr="00CD2825">
        <w:trPr>
          <w:jc w:val="center"/>
        </w:trPr>
        <w:tc>
          <w:tcPr>
            <w:tcW w:w="664" w:type="dxa"/>
            <w:vMerge w:val="restart"/>
          </w:tcPr>
          <w:p w14:paraId="10DF7C72" w14:textId="77777777" w:rsidR="00DA60D8" w:rsidRPr="009D68B2" w:rsidRDefault="00DA60D8" w:rsidP="00DA60D8">
            <w:pPr>
              <w:spacing w:after="0" w:line="240" w:lineRule="auto"/>
              <w:jc w:val="center"/>
              <w:rPr>
                <w:sz w:val="24"/>
                <w:szCs w:val="24"/>
                <w:lang w:val="fr-FR"/>
              </w:rPr>
            </w:pPr>
            <w:r w:rsidRPr="009D68B2">
              <w:rPr>
                <w:sz w:val="24"/>
                <w:szCs w:val="24"/>
                <w:lang w:val="fr-FR"/>
              </w:rPr>
              <w:t>7</w:t>
            </w:r>
          </w:p>
        </w:tc>
        <w:tc>
          <w:tcPr>
            <w:tcW w:w="3486" w:type="dxa"/>
            <w:vMerge w:val="restart"/>
          </w:tcPr>
          <w:p w14:paraId="68B5D39D" w14:textId="77777777" w:rsidR="00DA60D8" w:rsidRPr="009D68B2" w:rsidRDefault="00DA60D8" w:rsidP="00DA60D8">
            <w:pPr>
              <w:spacing w:after="0" w:line="240" w:lineRule="auto"/>
              <w:rPr>
                <w:rFonts w:eastAsia="Times New Roman"/>
                <w:i/>
                <w:iCs/>
                <w:sz w:val="24"/>
                <w:szCs w:val="24"/>
                <w:lang w:val="fr-FR"/>
              </w:rPr>
            </w:pPr>
            <w:r w:rsidRPr="009D68B2">
              <w:rPr>
                <w:sz w:val="24"/>
                <w:szCs w:val="24"/>
                <w:lang w:val="fr-FR"/>
              </w:rPr>
              <w:t>Đại cương về polime. Vật liệu polime (</w:t>
            </w:r>
            <w:r w:rsidRPr="009D68B2">
              <w:rPr>
                <w:rFonts w:eastAsia="Times New Roman"/>
                <w:i/>
                <w:iCs/>
                <w:sz w:val="24"/>
                <w:szCs w:val="24"/>
                <w:lang w:val="fr-FR"/>
              </w:rPr>
              <w:t>- Mục I. Khái niệm, Mục III. Tính chất vật lí, Mục VI. Ứng dụng: Tự học có hướng dẫn</w:t>
            </w:r>
          </w:p>
          <w:p w14:paraId="228422B3" w14:textId="77777777" w:rsidR="00DA60D8" w:rsidRPr="009D68B2" w:rsidRDefault="00DA60D8" w:rsidP="00DA60D8">
            <w:pPr>
              <w:spacing w:after="0" w:line="240" w:lineRule="auto"/>
              <w:rPr>
                <w:rFonts w:eastAsia="Times New Roman"/>
                <w:i/>
                <w:iCs/>
                <w:sz w:val="24"/>
                <w:szCs w:val="24"/>
                <w:lang w:val="fr-FR"/>
              </w:rPr>
            </w:pPr>
            <w:r w:rsidRPr="009D68B2">
              <w:rPr>
                <w:rFonts w:eastAsia="Times New Roman"/>
                <w:i/>
                <w:iCs/>
                <w:sz w:val="24"/>
                <w:szCs w:val="24"/>
                <w:lang w:val="fr-FR"/>
              </w:rPr>
              <w:t>- Mục IV. Tính chất hóa học: Học sinh tự đọc.</w:t>
            </w:r>
          </w:p>
          <w:p w14:paraId="4233FFC0" w14:textId="77777777" w:rsidR="00DA60D8" w:rsidRPr="009D68B2" w:rsidRDefault="00DA60D8" w:rsidP="00DA60D8">
            <w:pPr>
              <w:spacing w:after="0" w:line="240" w:lineRule="auto"/>
              <w:rPr>
                <w:sz w:val="24"/>
                <w:szCs w:val="24"/>
                <w:lang w:val="fr-FR"/>
              </w:rPr>
            </w:pPr>
            <w:r w:rsidRPr="009D68B2">
              <w:rPr>
                <w:rFonts w:eastAsia="Times New Roman"/>
                <w:sz w:val="24"/>
                <w:szCs w:val="24"/>
                <w:lang w:val="fr-FR"/>
              </w:rPr>
              <w:t>- Phần nhựa Rezol, Rezit, Mục IV. Keo dán tổng hợp: Học sinh tự đọc</w:t>
            </w:r>
            <w:r w:rsidRPr="009D68B2">
              <w:rPr>
                <w:sz w:val="24"/>
                <w:szCs w:val="24"/>
                <w:lang w:val="fr-FR"/>
              </w:rPr>
              <w:t>)</w:t>
            </w:r>
          </w:p>
        </w:tc>
        <w:tc>
          <w:tcPr>
            <w:tcW w:w="1623" w:type="dxa"/>
            <w:vAlign w:val="center"/>
          </w:tcPr>
          <w:p w14:paraId="5FE7309B" w14:textId="77777777" w:rsidR="00DA60D8" w:rsidRPr="009D68B2" w:rsidRDefault="00DA60D8" w:rsidP="00DA60D8">
            <w:pPr>
              <w:spacing w:after="0" w:line="240" w:lineRule="auto"/>
              <w:rPr>
                <w:rFonts w:eastAsia="Times New Roman"/>
                <w:i/>
                <w:iCs/>
                <w:sz w:val="24"/>
                <w:szCs w:val="24"/>
                <w:lang w:val="fr-FR"/>
              </w:rPr>
            </w:pPr>
            <w:r w:rsidRPr="009D68B2">
              <w:rPr>
                <w:i/>
                <w:iCs/>
                <w:sz w:val="24"/>
                <w:szCs w:val="24"/>
              </w:rPr>
              <w:t>Nhận biết</w:t>
            </w:r>
          </w:p>
        </w:tc>
        <w:tc>
          <w:tcPr>
            <w:tcW w:w="8442" w:type="dxa"/>
            <w:vAlign w:val="center"/>
          </w:tcPr>
          <w:p w14:paraId="43408B91" w14:textId="77777777" w:rsidR="00DA60D8" w:rsidRPr="009D68B2" w:rsidRDefault="00DA60D8" w:rsidP="00DA60D8">
            <w:pPr>
              <w:spacing w:after="0" w:line="240" w:lineRule="auto"/>
              <w:jc w:val="both"/>
              <w:rPr>
                <w:rFonts w:eastAsia="Times New Roman"/>
                <w:sz w:val="24"/>
                <w:szCs w:val="24"/>
                <w:lang w:val="fr-FR"/>
              </w:rPr>
            </w:pPr>
            <w:r w:rsidRPr="009D68B2">
              <w:rPr>
                <w:rFonts w:eastAsia="Times New Roman"/>
                <w:sz w:val="24"/>
                <w:szCs w:val="24"/>
                <w:lang w:val="fr-FR"/>
              </w:rPr>
              <w:t>Nêu được:</w:t>
            </w:r>
          </w:p>
          <w:p w14:paraId="1E370AAD" w14:textId="77777777" w:rsidR="00DA60D8" w:rsidRPr="009D68B2" w:rsidRDefault="00DA60D8" w:rsidP="00DA60D8">
            <w:pPr>
              <w:spacing w:after="0" w:line="240" w:lineRule="auto"/>
              <w:jc w:val="both"/>
              <w:rPr>
                <w:rFonts w:eastAsia="Times New Roman"/>
                <w:sz w:val="24"/>
                <w:szCs w:val="24"/>
                <w:lang w:val="fr-FR"/>
              </w:rPr>
            </w:pPr>
            <w:r w:rsidRPr="009D68B2">
              <w:rPr>
                <w:rFonts w:eastAsia="Times New Roman"/>
                <w:sz w:val="24"/>
                <w:szCs w:val="24"/>
                <w:lang w:val="fr-FR"/>
              </w:rPr>
              <w:t>- Các phương pháp điều chế polime.</w:t>
            </w:r>
          </w:p>
          <w:p w14:paraId="40A14FE3" w14:textId="77777777" w:rsidR="00DA60D8" w:rsidRPr="009D68B2" w:rsidRDefault="00DA60D8" w:rsidP="00DA60D8">
            <w:pPr>
              <w:spacing w:after="0" w:line="240" w:lineRule="auto"/>
              <w:jc w:val="both"/>
              <w:rPr>
                <w:rFonts w:eastAsia="Times New Roman"/>
                <w:sz w:val="24"/>
                <w:szCs w:val="24"/>
                <w:lang w:val="fr-FR"/>
              </w:rPr>
            </w:pPr>
            <w:r w:rsidRPr="009D68B2">
              <w:rPr>
                <w:rFonts w:eastAsia="Times New Roman"/>
                <w:sz w:val="24"/>
                <w:szCs w:val="24"/>
                <w:lang w:val="fr-FR"/>
              </w:rPr>
              <w:t>- Khái niệm, thành phần chính, sản xuất, ứng dụng của chất dẻo, vật liệu compozit, tơ, cao su.</w:t>
            </w:r>
          </w:p>
          <w:p w14:paraId="0782846C" w14:textId="77777777" w:rsidR="00DA60D8" w:rsidRPr="009D68B2" w:rsidRDefault="00DA60D8" w:rsidP="00DA60D8">
            <w:pPr>
              <w:spacing w:after="0" w:line="240" w:lineRule="auto"/>
              <w:jc w:val="both"/>
              <w:rPr>
                <w:sz w:val="24"/>
                <w:szCs w:val="24"/>
                <w:lang w:val="fr-FR"/>
              </w:rPr>
            </w:pPr>
            <w:r w:rsidRPr="009D68B2">
              <w:rPr>
                <w:rFonts w:eastAsia="Times New Roman"/>
                <w:sz w:val="24"/>
                <w:szCs w:val="24"/>
                <w:lang w:val="fr-FR"/>
              </w:rPr>
              <w:t>- Vai trò polime trong đời sống, sx; vấn đề ô nhiễm môi trường từ rác thải polime.</w:t>
            </w:r>
          </w:p>
        </w:tc>
      </w:tr>
      <w:tr w:rsidR="009D68B2" w:rsidRPr="009D68B2" w14:paraId="64F09636" w14:textId="77777777" w:rsidTr="00CD2825">
        <w:trPr>
          <w:jc w:val="center"/>
        </w:trPr>
        <w:tc>
          <w:tcPr>
            <w:tcW w:w="664" w:type="dxa"/>
            <w:vMerge/>
          </w:tcPr>
          <w:p w14:paraId="788213EB" w14:textId="77777777" w:rsidR="00DA60D8" w:rsidRPr="009D68B2" w:rsidRDefault="00DA60D8" w:rsidP="00DA60D8">
            <w:pPr>
              <w:spacing w:after="0" w:line="240" w:lineRule="auto"/>
              <w:jc w:val="center"/>
              <w:rPr>
                <w:sz w:val="24"/>
                <w:szCs w:val="24"/>
                <w:lang w:val="fr-FR"/>
              </w:rPr>
            </w:pPr>
          </w:p>
        </w:tc>
        <w:tc>
          <w:tcPr>
            <w:tcW w:w="3486" w:type="dxa"/>
            <w:vMerge/>
          </w:tcPr>
          <w:p w14:paraId="31431F40" w14:textId="77777777" w:rsidR="00DA60D8" w:rsidRPr="009D68B2" w:rsidRDefault="00DA60D8" w:rsidP="00DA60D8">
            <w:pPr>
              <w:spacing w:after="0" w:line="240" w:lineRule="auto"/>
              <w:rPr>
                <w:sz w:val="24"/>
                <w:szCs w:val="24"/>
                <w:lang w:val="fr-FR"/>
              </w:rPr>
            </w:pPr>
          </w:p>
        </w:tc>
        <w:tc>
          <w:tcPr>
            <w:tcW w:w="1623" w:type="dxa"/>
            <w:vAlign w:val="center"/>
          </w:tcPr>
          <w:p w14:paraId="77129DE8" w14:textId="77777777" w:rsidR="00DA60D8" w:rsidRPr="009D68B2" w:rsidRDefault="00DA60D8" w:rsidP="00DA60D8">
            <w:pPr>
              <w:spacing w:after="0" w:line="240" w:lineRule="auto"/>
              <w:rPr>
                <w:rFonts w:eastAsia="Times New Roman"/>
                <w:i/>
                <w:iCs/>
                <w:sz w:val="24"/>
                <w:szCs w:val="24"/>
                <w:lang w:val="fr-FR"/>
              </w:rPr>
            </w:pPr>
            <w:r w:rsidRPr="009D68B2">
              <w:rPr>
                <w:i/>
                <w:iCs/>
                <w:sz w:val="24"/>
                <w:szCs w:val="24"/>
              </w:rPr>
              <w:t>Thông hiểu</w:t>
            </w:r>
          </w:p>
        </w:tc>
        <w:tc>
          <w:tcPr>
            <w:tcW w:w="8442" w:type="dxa"/>
            <w:vAlign w:val="center"/>
          </w:tcPr>
          <w:p w14:paraId="2040CE4F" w14:textId="77777777" w:rsidR="00DA60D8" w:rsidRPr="009D68B2" w:rsidRDefault="00DA60D8" w:rsidP="00DA60D8">
            <w:pPr>
              <w:spacing w:after="0" w:line="240" w:lineRule="auto"/>
              <w:jc w:val="both"/>
              <w:rPr>
                <w:rFonts w:eastAsia="Times New Roman"/>
                <w:sz w:val="24"/>
                <w:szCs w:val="24"/>
                <w:lang w:val="fr-FR"/>
              </w:rPr>
            </w:pPr>
            <w:r w:rsidRPr="009D68B2">
              <w:rPr>
                <w:rFonts w:eastAsia="Times New Roman"/>
                <w:sz w:val="24"/>
                <w:szCs w:val="24"/>
                <w:lang w:val="fr-FR"/>
              </w:rPr>
              <w:t>- Viết được công thức cấu tạo của polime từ monome và ngược lại.</w:t>
            </w:r>
          </w:p>
          <w:p w14:paraId="71377E71" w14:textId="77777777" w:rsidR="00DA60D8" w:rsidRPr="009D68B2" w:rsidRDefault="00DA60D8" w:rsidP="00DA60D8">
            <w:pPr>
              <w:spacing w:after="0" w:line="240" w:lineRule="auto"/>
              <w:jc w:val="both"/>
              <w:rPr>
                <w:rFonts w:eastAsia="Times New Roman"/>
                <w:sz w:val="24"/>
                <w:szCs w:val="24"/>
                <w:lang w:val="fr-FR"/>
              </w:rPr>
            </w:pPr>
            <w:r w:rsidRPr="009D68B2">
              <w:rPr>
                <w:rFonts w:eastAsia="Times New Roman"/>
                <w:sz w:val="24"/>
                <w:szCs w:val="24"/>
                <w:lang w:val="fr-FR"/>
              </w:rPr>
              <w:t>- Viết được các PTHH tổng hợp một số polime thông dụng.</w:t>
            </w:r>
          </w:p>
          <w:p w14:paraId="78FABBC5" w14:textId="77777777" w:rsidR="00DA60D8" w:rsidRPr="009D68B2" w:rsidRDefault="00DA60D8" w:rsidP="00DA60D8">
            <w:pPr>
              <w:spacing w:after="0" w:line="240" w:lineRule="auto"/>
              <w:jc w:val="both"/>
              <w:rPr>
                <w:rFonts w:eastAsia="Times New Roman"/>
                <w:sz w:val="24"/>
                <w:szCs w:val="24"/>
                <w:lang w:val="fr-FR"/>
              </w:rPr>
            </w:pPr>
            <w:r w:rsidRPr="009D68B2">
              <w:rPr>
                <w:rFonts w:eastAsia="Times New Roman"/>
                <w:sz w:val="24"/>
                <w:szCs w:val="24"/>
                <w:lang w:val="fr-FR"/>
              </w:rPr>
              <w:t>- Viết các PTHH cụ thể điều chế một số chất dẻo, tơ, cao su.</w:t>
            </w:r>
          </w:p>
          <w:p w14:paraId="4602652F" w14:textId="77777777" w:rsidR="00DA60D8" w:rsidRPr="009D68B2" w:rsidRDefault="00DA60D8" w:rsidP="00DA60D8">
            <w:pPr>
              <w:spacing w:after="0" w:line="240" w:lineRule="auto"/>
              <w:jc w:val="both"/>
              <w:rPr>
                <w:rFonts w:eastAsia="Times New Roman"/>
                <w:sz w:val="24"/>
                <w:szCs w:val="24"/>
                <w:lang w:val="fr-FR"/>
              </w:rPr>
            </w:pPr>
            <w:r w:rsidRPr="009D68B2">
              <w:rPr>
                <w:rFonts w:eastAsia="Times New Roman"/>
                <w:sz w:val="24"/>
                <w:szCs w:val="24"/>
                <w:lang w:val="fr-FR"/>
              </w:rPr>
              <w:t>- Sử dụng và bảo quản được một số vật liệu polime trong đời sống.</w:t>
            </w:r>
          </w:p>
        </w:tc>
      </w:tr>
      <w:tr w:rsidR="00DA60D8" w:rsidRPr="009D68B2" w14:paraId="5D1A0C27" w14:textId="77777777" w:rsidTr="00CD2825">
        <w:trPr>
          <w:jc w:val="center"/>
        </w:trPr>
        <w:tc>
          <w:tcPr>
            <w:tcW w:w="664" w:type="dxa"/>
            <w:vMerge/>
          </w:tcPr>
          <w:p w14:paraId="7CBF8329" w14:textId="77777777" w:rsidR="00DA60D8" w:rsidRPr="009D68B2" w:rsidRDefault="00DA60D8" w:rsidP="00DA60D8">
            <w:pPr>
              <w:spacing w:after="0" w:line="240" w:lineRule="auto"/>
              <w:jc w:val="center"/>
              <w:rPr>
                <w:sz w:val="24"/>
                <w:szCs w:val="24"/>
                <w:lang w:val="fr-FR"/>
              </w:rPr>
            </w:pPr>
          </w:p>
        </w:tc>
        <w:tc>
          <w:tcPr>
            <w:tcW w:w="3486" w:type="dxa"/>
            <w:vMerge/>
          </w:tcPr>
          <w:p w14:paraId="5A17AB29" w14:textId="77777777" w:rsidR="00DA60D8" w:rsidRPr="009D68B2" w:rsidRDefault="00DA60D8" w:rsidP="00DA60D8">
            <w:pPr>
              <w:spacing w:after="0" w:line="240" w:lineRule="auto"/>
              <w:rPr>
                <w:sz w:val="24"/>
                <w:szCs w:val="24"/>
                <w:lang w:val="fr-FR"/>
              </w:rPr>
            </w:pPr>
          </w:p>
        </w:tc>
        <w:tc>
          <w:tcPr>
            <w:tcW w:w="1623" w:type="dxa"/>
            <w:vAlign w:val="center"/>
          </w:tcPr>
          <w:p w14:paraId="590E3A0E" w14:textId="77777777" w:rsidR="00DA60D8" w:rsidRPr="009D68B2" w:rsidRDefault="00DA60D8" w:rsidP="00DA60D8">
            <w:pPr>
              <w:spacing w:after="0" w:line="240" w:lineRule="auto"/>
              <w:rPr>
                <w:i/>
                <w:iCs/>
                <w:sz w:val="24"/>
                <w:szCs w:val="24"/>
              </w:rPr>
            </w:pPr>
            <w:r w:rsidRPr="009D68B2">
              <w:rPr>
                <w:i/>
                <w:iCs/>
                <w:sz w:val="24"/>
                <w:szCs w:val="24"/>
              </w:rPr>
              <w:t>Vận dụng</w:t>
            </w:r>
          </w:p>
        </w:tc>
        <w:tc>
          <w:tcPr>
            <w:tcW w:w="8442" w:type="dxa"/>
            <w:vAlign w:val="center"/>
          </w:tcPr>
          <w:p w14:paraId="11D61616" w14:textId="77777777" w:rsidR="00DA60D8" w:rsidRPr="009D68B2" w:rsidRDefault="00DA60D8" w:rsidP="00DA60D8">
            <w:pPr>
              <w:spacing w:after="0" w:line="240" w:lineRule="auto"/>
              <w:jc w:val="both"/>
              <w:rPr>
                <w:rFonts w:eastAsia="Times New Roman"/>
                <w:sz w:val="24"/>
                <w:szCs w:val="24"/>
              </w:rPr>
            </w:pPr>
            <w:r w:rsidRPr="009D68B2">
              <w:rPr>
                <w:rFonts w:eastAsia="Times New Roman"/>
                <w:sz w:val="24"/>
                <w:szCs w:val="24"/>
              </w:rPr>
              <w:t>- HS đề xuất môt số giải pháp để giảm thiểu ô nhiễm môi trường từ rác thải polime.</w:t>
            </w:r>
          </w:p>
        </w:tc>
      </w:tr>
    </w:tbl>
    <w:p w14:paraId="4B511CEB" w14:textId="2D298790" w:rsidR="00702838" w:rsidRPr="009D68B2" w:rsidRDefault="00416A84" w:rsidP="00416A84">
      <w:pPr>
        <w:spacing w:after="0" w:line="240" w:lineRule="auto"/>
        <w:jc w:val="center"/>
        <w:rPr>
          <w:rStyle w:val="apple-converted-space"/>
          <w:b/>
          <w:sz w:val="24"/>
          <w:szCs w:val="24"/>
        </w:rPr>
      </w:pPr>
      <w:r>
        <w:rPr>
          <w:rStyle w:val="apple-converted-space"/>
          <w:b/>
          <w:sz w:val="24"/>
          <w:szCs w:val="24"/>
        </w:rPr>
        <w:t>----- HẾT -----</w:t>
      </w:r>
      <w:bookmarkStart w:id="0" w:name="_GoBack"/>
      <w:bookmarkEnd w:id="0"/>
    </w:p>
    <w:sectPr w:rsidR="00702838" w:rsidRPr="009D68B2" w:rsidSect="0079214D">
      <w:pgSz w:w="15840" w:h="12240" w:orient="landscape"/>
      <w:pgMar w:top="426" w:right="672" w:bottom="709" w:left="85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E1E3E"/>
    <w:multiLevelType w:val="hybridMultilevel"/>
    <w:tmpl w:val="74FA3330"/>
    <w:lvl w:ilvl="0" w:tplc="FAF2BAC4">
      <w:start w:val="1"/>
      <w:numFmt w:val="upp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CF44B4"/>
    <w:multiLevelType w:val="hybridMultilevel"/>
    <w:tmpl w:val="D7069864"/>
    <w:lvl w:ilvl="0" w:tplc="4AECA2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3C07BD"/>
    <w:multiLevelType w:val="hybridMultilevel"/>
    <w:tmpl w:val="3BE64BFC"/>
    <w:lvl w:ilvl="0" w:tplc="3E9A08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0D2E98"/>
    <w:multiLevelType w:val="hybridMultilevel"/>
    <w:tmpl w:val="DCC4F1BC"/>
    <w:lvl w:ilvl="0" w:tplc="E3A4AD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F20865"/>
    <w:multiLevelType w:val="hybridMultilevel"/>
    <w:tmpl w:val="3ABCC424"/>
    <w:lvl w:ilvl="0" w:tplc="5BF081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901516"/>
    <w:multiLevelType w:val="hybridMultilevel"/>
    <w:tmpl w:val="2F984E44"/>
    <w:lvl w:ilvl="0" w:tplc="F0906B6A">
      <w:numFmt w:val="bullet"/>
      <w:lvlText w:val="-"/>
      <w:lvlJc w:val="left"/>
      <w:pPr>
        <w:ind w:left="720" w:hanging="360"/>
      </w:pPr>
      <w:rPr>
        <w:rFonts w:ascii="Times New Roman" w:eastAsia="Calibri" w:hAnsi="Times New Roman" w:cs="Times New Roman"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151676"/>
    <w:multiLevelType w:val="hybridMultilevel"/>
    <w:tmpl w:val="70FCDCDC"/>
    <w:lvl w:ilvl="0" w:tplc="C696E994">
      <w:numFmt w:val="bullet"/>
      <w:lvlText w:val="-"/>
      <w:lvlJc w:val="left"/>
      <w:pPr>
        <w:ind w:left="720" w:hanging="360"/>
      </w:pPr>
      <w:rPr>
        <w:rFonts w:ascii="Times New Roman" w:eastAsia="Calibri" w:hAnsi="Times New Roman" w:cs="Times New Roman"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FA7625"/>
    <w:multiLevelType w:val="hybridMultilevel"/>
    <w:tmpl w:val="7A8A9588"/>
    <w:lvl w:ilvl="0" w:tplc="80A486F8">
      <w:start w:val="1"/>
      <w:numFmt w:val="bullet"/>
      <w:lvlText w:val="-"/>
      <w:lvlJc w:val="left"/>
      <w:pPr>
        <w:ind w:left="720" w:hanging="360"/>
      </w:pPr>
      <w:rPr>
        <w:rFonts w:ascii="Times New Roman" w:eastAsia="TimesNewRomanPS-BoldMT"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1A21C5"/>
    <w:multiLevelType w:val="hybridMultilevel"/>
    <w:tmpl w:val="3C24A1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F7C7327"/>
    <w:multiLevelType w:val="hybridMultilevel"/>
    <w:tmpl w:val="BBF65B10"/>
    <w:lvl w:ilvl="0" w:tplc="FF1EC14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43679D"/>
    <w:multiLevelType w:val="hybridMultilevel"/>
    <w:tmpl w:val="3ED0000A"/>
    <w:lvl w:ilvl="0" w:tplc="41FCEE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8250621"/>
    <w:multiLevelType w:val="hybridMultilevel"/>
    <w:tmpl w:val="CB0AD2DE"/>
    <w:lvl w:ilvl="0" w:tplc="B6E4B85A">
      <w:numFmt w:val="bullet"/>
      <w:lvlText w:val="-"/>
      <w:lvlJc w:val="left"/>
      <w:pPr>
        <w:ind w:left="720" w:hanging="360"/>
      </w:pPr>
      <w:rPr>
        <w:rFonts w:ascii="Times New Roman" w:eastAsia="Calibri" w:hAnsi="Times New Roman" w:cs="Times New Roman" w:hint="default"/>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1422FC"/>
    <w:multiLevelType w:val="hybridMultilevel"/>
    <w:tmpl w:val="008A1B1A"/>
    <w:lvl w:ilvl="0" w:tplc="74A0C14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32C73EE"/>
    <w:multiLevelType w:val="hybridMultilevel"/>
    <w:tmpl w:val="9C726DF6"/>
    <w:lvl w:ilvl="0" w:tplc="2468F878">
      <w:start w:val="1"/>
      <w:numFmt w:val="upperLetter"/>
      <w:lvlText w:val="%1."/>
      <w:lvlJc w:val="left"/>
      <w:pPr>
        <w:ind w:left="1080" w:hanging="360"/>
      </w:pPr>
      <w:rPr>
        <w:rFonts w:hint="default"/>
        <w:b/>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F423C42"/>
    <w:multiLevelType w:val="hybridMultilevel"/>
    <w:tmpl w:val="13D8AC88"/>
    <w:lvl w:ilvl="0" w:tplc="2482F8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6A472D9"/>
    <w:multiLevelType w:val="hybridMultilevel"/>
    <w:tmpl w:val="8786B030"/>
    <w:lvl w:ilvl="0" w:tplc="B216A4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CF41CE3"/>
    <w:multiLevelType w:val="hybridMultilevel"/>
    <w:tmpl w:val="83061060"/>
    <w:lvl w:ilvl="0" w:tplc="7E3C6314">
      <w:start w:val="1"/>
      <w:numFmt w:val="upp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BBD4F30"/>
    <w:multiLevelType w:val="hybridMultilevel"/>
    <w:tmpl w:val="1E9E0D94"/>
    <w:lvl w:ilvl="0" w:tplc="0E4CD036">
      <w:start w:val="1"/>
      <w:numFmt w:val="upp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C436225"/>
    <w:multiLevelType w:val="hybridMultilevel"/>
    <w:tmpl w:val="CB365A66"/>
    <w:lvl w:ilvl="0" w:tplc="F28EB3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C692D52"/>
    <w:multiLevelType w:val="hybridMultilevel"/>
    <w:tmpl w:val="952C2030"/>
    <w:lvl w:ilvl="0" w:tplc="39F83D8C">
      <w:start w:val="1"/>
      <w:numFmt w:val="bullet"/>
      <w:lvlText w:val="-"/>
      <w:lvlJc w:val="left"/>
      <w:pPr>
        <w:ind w:left="720" w:hanging="360"/>
      </w:pPr>
      <w:rPr>
        <w:rFonts w:ascii="Times New Roman" w:eastAsia="TimesNewRomanPS-BoldMT"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7"/>
  </w:num>
  <w:num w:numId="4">
    <w:abstractNumId w:val="13"/>
  </w:num>
  <w:num w:numId="5">
    <w:abstractNumId w:val="12"/>
  </w:num>
  <w:num w:numId="6">
    <w:abstractNumId w:val="0"/>
  </w:num>
  <w:num w:numId="7">
    <w:abstractNumId w:val="3"/>
  </w:num>
  <w:num w:numId="8">
    <w:abstractNumId w:val="1"/>
  </w:num>
  <w:num w:numId="9">
    <w:abstractNumId w:val="17"/>
  </w:num>
  <w:num w:numId="10">
    <w:abstractNumId w:val="18"/>
  </w:num>
  <w:num w:numId="11">
    <w:abstractNumId w:val="4"/>
  </w:num>
  <w:num w:numId="12">
    <w:abstractNumId w:val="15"/>
  </w:num>
  <w:num w:numId="13">
    <w:abstractNumId w:val="2"/>
  </w:num>
  <w:num w:numId="14">
    <w:abstractNumId w:val="14"/>
  </w:num>
  <w:num w:numId="15">
    <w:abstractNumId w:val="16"/>
  </w:num>
  <w:num w:numId="16">
    <w:abstractNumId w:val="10"/>
  </w:num>
  <w:num w:numId="17">
    <w:abstractNumId w:val="6"/>
  </w:num>
  <w:num w:numId="18">
    <w:abstractNumId w:val="5"/>
  </w:num>
  <w:num w:numId="19">
    <w:abstractNumId w:val="1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397"/>
    <w:rsid w:val="00010598"/>
    <w:rsid w:val="000106D5"/>
    <w:rsid w:val="00010CFB"/>
    <w:rsid w:val="00023EA7"/>
    <w:rsid w:val="00026F1F"/>
    <w:rsid w:val="00027205"/>
    <w:rsid w:val="00036794"/>
    <w:rsid w:val="000503D9"/>
    <w:rsid w:val="000537F8"/>
    <w:rsid w:val="000549F5"/>
    <w:rsid w:val="000555EE"/>
    <w:rsid w:val="00062DAB"/>
    <w:rsid w:val="00070A4F"/>
    <w:rsid w:val="000730B3"/>
    <w:rsid w:val="00083CC1"/>
    <w:rsid w:val="000944D1"/>
    <w:rsid w:val="00096D15"/>
    <w:rsid w:val="000A0639"/>
    <w:rsid w:val="000A386F"/>
    <w:rsid w:val="000C4BCE"/>
    <w:rsid w:val="000D2F2B"/>
    <w:rsid w:val="000D62CF"/>
    <w:rsid w:val="000D7E55"/>
    <w:rsid w:val="000E418E"/>
    <w:rsid w:val="000F18FA"/>
    <w:rsid w:val="000F41B2"/>
    <w:rsid w:val="00103477"/>
    <w:rsid w:val="00104FF6"/>
    <w:rsid w:val="0011163A"/>
    <w:rsid w:val="00111819"/>
    <w:rsid w:val="001133C8"/>
    <w:rsid w:val="001158AA"/>
    <w:rsid w:val="00117397"/>
    <w:rsid w:val="00122FBE"/>
    <w:rsid w:val="00123B11"/>
    <w:rsid w:val="001247C0"/>
    <w:rsid w:val="00126CAB"/>
    <w:rsid w:val="00130E6E"/>
    <w:rsid w:val="001313C0"/>
    <w:rsid w:val="00137E61"/>
    <w:rsid w:val="0014014A"/>
    <w:rsid w:val="00151664"/>
    <w:rsid w:val="00151C76"/>
    <w:rsid w:val="00151DA3"/>
    <w:rsid w:val="00154830"/>
    <w:rsid w:val="001570CD"/>
    <w:rsid w:val="00160A8A"/>
    <w:rsid w:val="0016447F"/>
    <w:rsid w:val="0017460F"/>
    <w:rsid w:val="0017540D"/>
    <w:rsid w:val="001809E0"/>
    <w:rsid w:val="00182D6E"/>
    <w:rsid w:val="001866EB"/>
    <w:rsid w:val="001875EE"/>
    <w:rsid w:val="00187901"/>
    <w:rsid w:val="00192DCE"/>
    <w:rsid w:val="00194031"/>
    <w:rsid w:val="0019444C"/>
    <w:rsid w:val="001A6BF3"/>
    <w:rsid w:val="001B0BF8"/>
    <w:rsid w:val="001B1EBB"/>
    <w:rsid w:val="001B320C"/>
    <w:rsid w:val="001C50A5"/>
    <w:rsid w:val="001C76E0"/>
    <w:rsid w:val="001D61C8"/>
    <w:rsid w:val="001E63FB"/>
    <w:rsid w:val="001F1A27"/>
    <w:rsid w:val="001F2955"/>
    <w:rsid w:val="001F32BC"/>
    <w:rsid w:val="00203B23"/>
    <w:rsid w:val="00204676"/>
    <w:rsid w:val="00205867"/>
    <w:rsid w:val="0020596E"/>
    <w:rsid w:val="002123A7"/>
    <w:rsid w:val="002124AF"/>
    <w:rsid w:val="00212C4E"/>
    <w:rsid w:val="00221C7B"/>
    <w:rsid w:val="00221F2C"/>
    <w:rsid w:val="0022217A"/>
    <w:rsid w:val="00222827"/>
    <w:rsid w:val="00224104"/>
    <w:rsid w:val="00225831"/>
    <w:rsid w:val="0022613A"/>
    <w:rsid w:val="00232716"/>
    <w:rsid w:val="00232DC2"/>
    <w:rsid w:val="00236DF0"/>
    <w:rsid w:val="00241CB2"/>
    <w:rsid w:val="00241EA4"/>
    <w:rsid w:val="00247014"/>
    <w:rsid w:val="00251D67"/>
    <w:rsid w:val="00254061"/>
    <w:rsid w:val="0025453E"/>
    <w:rsid w:val="00257C5C"/>
    <w:rsid w:val="0026306A"/>
    <w:rsid w:val="00267863"/>
    <w:rsid w:val="00273DA0"/>
    <w:rsid w:val="00276AF0"/>
    <w:rsid w:val="002770D4"/>
    <w:rsid w:val="002807BB"/>
    <w:rsid w:val="002810B8"/>
    <w:rsid w:val="00281A71"/>
    <w:rsid w:val="002919A2"/>
    <w:rsid w:val="0029212C"/>
    <w:rsid w:val="002926C3"/>
    <w:rsid w:val="002966C2"/>
    <w:rsid w:val="002B0094"/>
    <w:rsid w:val="002B1E86"/>
    <w:rsid w:val="002B551B"/>
    <w:rsid w:val="002C0F03"/>
    <w:rsid w:val="002C3446"/>
    <w:rsid w:val="002C40B6"/>
    <w:rsid w:val="002D1356"/>
    <w:rsid w:val="002D2426"/>
    <w:rsid w:val="002D4F12"/>
    <w:rsid w:val="002D6520"/>
    <w:rsid w:val="002D789D"/>
    <w:rsid w:val="002F04CF"/>
    <w:rsid w:val="002F393B"/>
    <w:rsid w:val="002F50E8"/>
    <w:rsid w:val="002F711D"/>
    <w:rsid w:val="002F77F9"/>
    <w:rsid w:val="0030236C"/>
    <w:rsid w:val="00302BDB"/>
    <w:rsid w:val="003035FC"/>
    <w:rsid w:val="00305E2A"/>
    <w:rsid w:val="003115B3"/>
    <w:rsid w:val="00313B04"/>
    <w:rsid w:val="003209C1"/>
    <w:rsid w:val="00320EAF"/>
    <w:rsid w:val="00325436"/>
    <w:rsid w:val="0034045E"/>
    <w:rsid w:val="00341F3E"/>
    <w:rsid w:val="00343956"/>
    <w:rsid w:val="0034504E"/>
    <w:rsid w:val="003574DA"/>
    <w:rsid w:val="00360974"/>
    <w:rsid w:val="00361AE7"/>
    <w:rsid w:val="00361EE6"/>
    <w:rsid w:val="00363B11"/>
    <w:rsid w:val="00367F4A"/>
    <w:rsid w:val="00372041"/>
    <w:rsid w:val="00376A73"/>
    <w:rsid w:val="00377562"/>
    <w:rsid w:val="0038085A"/>
    <w:rsid w:val="00384EF4"/>
    <w:rsid w:val="00387A10"/>
    <w:rsid w:val="00394459"/>
    <w:rsid w:val="003A7BA1"/>
    <w:rsid w:val="003B5F0E"/>
    <w:rsid w:val="003B5F67"/>
    <w:rsid w:val="003B6681"/>
    <w:rsid w:val="003B749A"/>
    <w:rsid w:val="003C0385"/>
    <w:rsid w:val="003C0E0E"/>
    <w:rsid w:val="003C1DDA"/>
    <w:rsid w:val="003C7698"/>
    <w:rsid w:val="003E19DE"/>
    <w:rsid w:val="003E255A"/>
    <w:rsid w:val="003E5302"/>
    <w:rsid w:val="003E789B"/>
    <w:rsid w:val="003F036C"/>
    <w:rsid w:val="003F2512"/>
    <w:rsid w:val="00400679"/>
    <w:rsid w:val="0040548E"/>
    <w:rsid w:val="00407B51"/>
    <w:rsid w:val="00411737"/>
    <w:rsid w:val="004144D3"/>
    <w:rsid w:val="00416A84"/>
    <w:rsid w:val="004172FB"/>
    <w:rsid w:val="00421561"/>
    <w:rsid w:val="00422587"/>
    <w:rsid w:val="004234B2"/>
    <w:rsid w:val="00423EF2"/>
    <w:rsid w:val="00454D7B"/>
    <w:rsid w:val="004650A0"/>
    <w:rsid w:val="00471DA4"/>
    <w:rsid w:val="00480B55"/>
    <w:rsid w:val="00481166"/>
    <w:rsid w:val="00483D6B"/>
    <w:rsid w:val="00484939"/>
    <w:rsid w:val="00485599"/>
    <w:rsid w:val="00485F61"/>
    <w:rsid w:val="004913F8"/>
    <w:rsid w:val="00496B44"/>
    <w:rsid w:val="00497183"/>
    <w:rsid w:val="0049742C"/>
    <w:rsid w:val="0049792A"/>
    <w:rsid w:val="004A1D7D"/>
    <w:rsid w:val="004A4F1B"/>
    <w:rsid w:val="004A655B"/>
    <w:rsid w:val="004A7CFE"/>
    <w:rsid w:val="004B2D40"/>
    <w:rsid w:val="004C1D6F"/>
    <w:rsid w:val="004C2002"/>
    <w:rsid w:val="004C2110"/>
    <w:rsid w:val="004C3EEE"/>
    <w:rsid w:val="004C5471"/>
    <w:rsid w:val="004C7157"/>
    <w:rsid w:val="004D0948"/>
    <w:rsid w:val="004D0D75"/>
    <w:rsid w:val="004D117C"/>
    <w:rsid w:val="004D2AE4"/>
    <w:rsid w:val="004D2F97"/>
    <w:rsid w:val="004D62F5"/>
    <w:rsid w:val="004E3F31"/>
    <w:rsid w:val="004E7598"/>
    <w:rsid w:val="004F5D32"/>
    <w:rsid w:val="00507BFC"/>
    <w:rsid w:val="00507DFD"/>
    <w:rsid w:val="0051191D"/>
    <w:rsid w:val="00521D82"/>
    <w:rsid w:val="00532562"/>
    <w:rsid w:val="0053772E"/>
    <w:rsid w:val="005377DE"/>
    <w:rsid w:val="00537FFB"/>
    <w:rsid w:val="005500A2"/>
    <w:rsid w:val="00552575"/>
    <w:rsid w:val="00555879"/>
    <w:rsid w:val="00561F63"/>
    <w:rsid w:val="00570F57"/>
    <w:rsid w:val="00573112"/>
    <w:rsid w:val="0057397F"/>
    <w:rsid w:val="00573E06"/>
    <w:rsid w:val="00583E6E"/>
    <w:rsid w:val="005868B3"/>
    <w:rsid w:val="005A786B"/>
    <w:rsid w:val="005B2388"/>
    <w:rsid w:val="005B328F"/>
    <w:rsid w:val="005B589C"/>
    <w:rsid w:val="005C17EE"/>
    <w:rsid w:val="005C6119"/>
    <w:rsid w:val="005C6A31"/>
    <w:rsid w:val="005D31D6"/>
    <w:rsid w:val="005D3A27"/>
    <w:rsid w:val="005D646F"/>
    <w:rsid w:val="005D78E7"/>
    <w:rsid w:val="005F2A03"/>
    <w:rsid w:val="00601881"/>
    <w:rsid w:val="0061400B"/>
    <w:rsid w:val="006177EA"/>
    <w:rsid w:val="00621753"/>
    <w:rsid w:val="0062374E"/>
    <w:rsid w:val="00630769"/>
    <w:rsid w:val="006341C3"/>
    <w:rsid w:val="00636FA4"/>
    <w:rsid w:val="00641EFF"/>
    <w:rsid w:val="00646AE1"/>
    <w:rsid w:val="0064731D"/>
    <w:rsid w:val="00651FC1"/>
    <w:rsid w:val="00653D73"/>
    <w:rsid w:val="00657224"/>
    <w:rsid w:val="00662422"/>
    <w:rsid w:val="0066638B"/>
    <w:rsid w:val="00667CF2"/>
    <w:rsid w:val="00674910"/>
    <w:rsid w:val="006804FD"/>
    <w:rsid w:val="006826CA"/>
    <w:rsid w:val="00690989"/>
    <w:rsid w:val="00692F49"/>
    <w:rsid w:val="006A080E"/>
    <w:rsid w:val="006A105A"/>
    <w:rsid w:val="006A4307"/>
    <w:rsid w:val="006B3691"/>
    <w:rsid w:val="006B539B"/>
    <w:rsid w:val="006B6482"/>
    <w:rsid w:val="006B71AC"/>
    <w:rsid w:val="006C2EFB"/>
    <w:rsid w:val="006C62E0"/>
    <w:rsid w:val="006D22F6"/>
    <w:rsid w:val="006E01CE"/>
    <w:rsid w:val="006E054C"/>
    <w:rsid w:val="006E5B4F"/>
    <w:rsid w:val="006F0E2E"/>
    <w:rsid w:val="006F180D"/>
    <w:rsid w:val="007005C5"/>
    <w:rsid w:val="00702838"/>
    <w:rsid w:val="007033C5"/>
    <w:rsid w:val="00711926"/>
    <w:rsid w:val="00716D97"/>
    <w:rsid w:val="0072053C"/>
    <w:rsid w:val="00742293"/>
    <w:rsid w:val="00744A54"/>
    <w:rsid w:val="00751F14"/>
    <w:rsid w:val="007528CB"/>
    <w:rsid w:val="00753EF0"/>
    <w:rsid w:val="00754EF3"/>
    <w:rsid w:val="0075628C"/>
    <w:rsid w:val="00766CEA"/>
    <w:rsid w:val="00772E2A"/>
    <w:rsid w:val="007772D0"/>
    <w:rsid w:val="00783EAA"/>
    <w:rsid w:val="00787C94"/>
    <w:rsid w:val="007909BF"/>
    <w:rsid w:val="0079214D"/>
    <w:rsid w:val="00792C95"/>
    <w:rsid w:val="00792E93"/>
    <w:rsid w:val="007A32FB"/>
    <w:rsid w:val="007A3A9D"/>
    <w:rsid w:val="007A6767"/>
    <w:rsid w:val="007A6F06"/>
    <w:rsid w:val="007C3877"/>
    <w:rsid w:val="007C3C44"/>
    <w:rsid w:val="007D2BE9"/>
    <w:rsid w:val="007D5F64"/>
    <w:rsid w:val="007E644F"/>
    <w:rsid w:val="007E788F"/>
    <w:rsid w:val="007F0916"/>
    <w:rsid w:val="00804772"/>
    <w:rsid w:val="00805395"/>
    <w:rsid w:val="00812E35"/>
    <w:rsid w:val="008205CD"/>
    <w:rsid w:val="008232DC"/>
    <w:rsid w:val="0083570E"/>
    <w:rsid w:val="00835EB4"/>
    <w:rsid w:val="00836966"/>
    <w:rsid w:val="00840261"/>
    <w:rsid w:val="00840508"/>
    <w:rsid w:val="0084399F"/>
    <w:rsid w:val="008446BC"/>
    <w:rsid w:val="0084611D"/>
    <w:rsid w:val="008500AB"/>
    <w:rsid w:val="00851A4A"/>
    <w:rsid w:val="00854522"/>
    <w:rsid w:val="00854B23"/>
    <w:rsid w:val="00860E5E"/>
    <w:rsid w:val="00862FE5"/>
    <w:rsid w:val="00870515"/>
    <w:rsid w:val="00873801"/>
    <w:rsid w:val="008741E0"/>
    <w:rsid w:val="0087642E"/>
    <w:rsid w:val="00881D2D"/>
    <w:rsid w:val="00887999"/>
    <w:rsid w:val="00892F53"/>
    <w:rsid w:val="008A2FAE"/>
    <w:rsid w:val="008A621A"/>
    <w:rsid w:val="008A6D26"/>
    <w:rsid w:val="008B4174"/>
    <w:rsid w:val="008B44CE"/>
    <w:rsid w:val="008B510F"/>
    <w:rsid w:val="008B5B66"/>
    <w:rsid w:val="008C0F11"/>
    <w:rsid w:val="008C54D1"/>
    <w:rsid w:val="008C5B81"/>
    <w:rsid w:val="008C5B90"/>
    <w:rsid w:val="008D1885"/>
    <w:rsid w:val="008D408D"/>
    <w:rsid w:val="008D7178"/>
    <w:rsid w:val="00901C44"/>
    <w:rsid w:val="00907F12"/>
    <w:rsid w:val="00911659"/>
    <w:rsid w:val="009152A1"/>
    <w:rsid w:val="0091742A"/>
    <w:rsid w:val="00922511"/>
    <w:rsid w:val="009303A3"/>
    <w:rsid w:val="00931081"/>
    <w:rsid w:val="00942D14"/>
    <w:rsid w:val="00942DD5"/>
    <w:rsid w:val="0095153D"/>
    <w:rsid w:val="00951CAA"/>
    <w:rsid w:val="00952965"/>
    <w:rsid w:val="00953DDB"/>
    <w:rsid w:val="00964592"/>
    <w:rsid w:val="009661A1"/>
    <w:rsid w:val="00966A0D"/>
    <w:rsid w:val="00972F29"/>
    <w:rsid w:val="00981B8D"/>
    <w:rsid w:val="009822E8"/>
    <w:rsid w:val="00984F3E"/>
    <w:rsid w:val="009873F9"/>
    <w:rsid w:val="0099050C"/>
    <w:rsid w:val="009946B3"/>
    <w:rsid w:val="009A197C"/>
    <w:rsid w:val="009A2D01"/>
    <w:rsid w:val="009A531A"/>
    <w:rsid w:val="009B5B8F"/>
    <w:rsid w:val="009C5165"/>
    <w:rsid w:val="009C750D"/>
    <w:rsid w:val="009C77E2"/>
    <w:rsid w:val="009C7EA4"/>
    <w:rsid w:val="009D68B2"/>
    <w:rsid w:val="009E2AAA"/>
    <w:rsid w:val="009E5501"/>
    <w:rsid w:val="009F18FA"/>
    <w:rsid w:val="009F2916"/>
    <w:rsid w:val="009F2B53"/>
    <w:rsid w:val="009F3890"/>
    <w:rsid w:val="00A009C4"/>
    <w:rsid w:val="00A013BE"/>
    <w:rsid w:val="00A02504"/>
    <w:rsid w:val="00A05570"/>
    <w:rsid w:val="00A07ADA"/>
    <w:rsid w:val="00A10E23"/>
    <w:rsid w:val="00A217F1"/>
    <w:rsid w:val="00A2372B"/>
    <w:rsid w:val="00A41055"/>
    <w:rsid w:val="00A42A25"/>
    <w:rsid w:val="00A47D35"/>
    <w:rsid w:val="00A51666"/>
    <w:rsid w:val="00A55B90"/>
    <w:rsid w:val="00A579D5"/>
    <w:rsid w:val="00A656B2"/>
    <w:rsid w:val="00A66A0F"/>
    <w:rsid w:val="00A73203"/>
    <w:rsid w:val="00A756F9"/>
    <w:rsid w:val="00A8052D"/>
    <w:rsid w:val="00A827FC"/>
    <w:rsid w:val="00A85798"/>
    <w:rsid w:val="00A93039"/>
    <w:rsid w:val="00AA0A34"/>
    <w:rsid w:val="00AA27CB"/>
    <w:rsid w:val="00AA2C7D"/>
    <w:rsid w:val="00AB1EF5"/>
    <w:rsid w:val="00AB30FC"/>
    <w:rsid w:val="00AB4FAA"/>
    <w:rsid w:val="00AB73E1"/>
    <w:rsid w:val="00AC023F"/>
    <w:rsid w:val="00AC067E"/>
    <w:rsid w:val="00AC5A8A"/>
    <w:rsid w:val="00AC61A9"/>
    <w:rsid w:val="00AD0755"/>
    <w:rsid w:val="00AD5BB4"/>
    <w:rsid w:val="00AE1C45"/>
    <w:rsid w:val="00AE2DB5"/>
    <w:rsid w:val="00AE3074"/>
    <w:rsid w:val="00AF039A"/>
    <w:rsid w:val="00AF1D95"/>
    <w:rsid w:val="00AF7F4B"/>
    <w:rsid w:val="00B02594"/>
    <w:rsid w:val="00B06C1C"/>
    <w:rsid w:val="00B07EA4"/>
    <w:rsid w:val="00B249E0"/>
    <w:rsid w:val="00B24A20"/>
    <w:rsid w:val="00B3268F"/>
    <w:rsid w:val="00B347E2"/>
    <w:rsid w:val="00B42148"/>
    <w:rsid w:val="00B43A01"/>
    <w:rsid w:val="00B5035B"/>
    <w:rsid w:val="00B514EC"/>
    <w:rsid w:val="00B527C2"/>
    <w:rsid w:val="00B5294C"/>
    <w:rsid w:val="00B54A0D"/>
    <w:rsid w:val="00B64BD8"/>
    <w:rsid w:val="00B73DD6"/>
    <w:rsid w:val="00B842B4"/>
    <w:rsid w:val="00B843BE"/>
    <w:rsid w:val="00B864A4"/>
    <w:rsid w:val="00B90FD5"/>
    <w:rsid w:val="00B94B27"/>
    <w:rsid w:val="00B96ADD"/>
    <w:rsid w:val="00BA1AB0"/>
    <w:rsid w:val="00BA5B19"/>
    <w:rsid w:val="00BA6CF4"/>
    <w:rsid w:val="00BA76A9"/>
    <w:rsid w:val="00BB4892"/>
    <w:rsid w:val="00BB5208"/>
    <w:rsid w:val="00BC02F1"/>
    <w:rsid w:val="00BC58E7"/>
    <w:rsid w:val="00BD2BC5"/>
    <w:rsid w:val="00BD5B0B"/>
    <w:rsid w:val="00BD6BDE"/>
    <w:rsid w:val="00BE2802"/>
    <w:rsid w:val="00BE78E1"/>
    <w:rsid w:val="00BF7855"/>
    <w:rsid w:val="00C00CBD"/>
    <w:rsid w:val="00C012C9"/>
    <w:rsid w:val="00C074E8"/>
    <w:rsid w:val="00C1134E"/>
    <w:rsid w:val="00C12F03"/>
    <w:rsid w:val="00C14912"/>
    <w:rsid w:val="00C149F5"/>
    <w:rsid w:val="00C170C1"/>
    <w:rsid w:val="00C239EB"/>
    <w:rsid w:val="00C242B8"/>
    <w:rsid w:val="00C31B91"/>
    <w:rsid w:val="00C335ED"/>
    <w:rsid w:val="00C35476"/>
    <w:rsid w:val="00C43F1A"/>
    <w:rsid w:val="00C47885"/>
    <w:rsid w:val="00C51361"/>
    <w:rsid w:val="00C52BEB"/>
    <w:rsid w:val="00C54D6F"/>
    <w:rsid w:val="00C6414F"/>
    <w:rsid w:val="00C74F83"/>
    <w:rsid w:val="00C85574"/>
    <w:rsid w:val="00C976D5"/>
    <w:rsid w:val="00CB6FE7"/>
    <w:rsid w:val="00CC33C1"/>
    <w:rsid w:val="00CC7784"/>
    <w:rsid w:val="00CC7B9B"/>
    <w:rsid w:val="00CC7DF7"/>
    <w:rsid w:val="00CD20B8"/>
    <w:rsid w:val="00CD2825"/>
    <w:rsid w:val="00CD410E"/>
    <w:rsid w:val="00CD5BD7"/>
    <w:rsid w:val="00CD5D0E"/>
    <w:rsid w:val="00CE2DDC"/>
    <w:rsid w:val="00CE5C35"/>
    <w:rsid w:val="00CE7313"/>
    <w:rsid w:val="00CF1FB2"/>
    <w:rsid w:val="00CF4790"/>
    <w:rsid w:val="00D064D4"/>
    <w:rsid w:val="00D104C9"/>
    <w:rsid w:val="00D10B2A"/>
    <w:rsid w:val="00D11AEC"/>
    <w:rsid w:val="00D12D80"/>
    <w:rsid w:val="00D21033"/>
    <w:rsid w:val="00D2318B"/>
    <w:rsid w:val="00D2570E"/>
    <w:rsid w:val="00D26A2A"/>
    <w:rsid w:val="00D32B54"/>
    <w:rsid w:val="00D3490E"/>
    <w:rsid w:val="00D37E8C"/>
    <w:rsid w:val="00D41B28"/>
    <w:rsid w:val="00D427B3"/>
    <w:rsid w:val="00D447B3"/>
    <w:rsid w:val="00D55E1D"/>
    <w:rsid w:val="00D615BF"/>
    <w:rsid w:val="00D622EF"/>
    <w:rsid w:val="00D6501B"/>
    <w:rsid w:val="00D70023"/>
    <w:rsid w:val="00D7017A"/>
    <w:rsid w:val="00D842D0"/>
    <w:rsid w:val="00D85E57"/>
    <w:rsid w:val="00D90E18"/>
    <w:rsid w:val="00D97226"/>
    <w:rsid w:val="00DA302A"/>
    <w:rsid w:val="00DA47D1"/>
    <w:rsid w:val="00DA60D8"/>
    <w:rsid w:val="00DA7882"/>
    <w:rsid w:val="00DB0ABF"/>
    <w:rsid w:val="00DB1CA0"/>
    <w:rsid w:val="00DB3B25"/>
    <w:rsid w:val="00DB75FF"/>
    <w:rsid w:val="00DC1D9D"/>
    <w:rsid w:val="00DC2D1F"/>
    <w:rsid w:val="00DD0DFE"/>
    <w:rsid w:val="00E01428"/>
    <w:rsid w:val="00E04B50"/>
    <w:rsid w:val="00E13653"/>
    <w:rsid w:val="00E167FA"/>
    <w:rsid w:val="00E2034C"/>
    <w:rsid w:val="00E21692"/>
    <w:rsid w:val="00E22FF6"/>
    <w:rsid w:val="00E35823"/>
    <w:rsid w:val="00E36BD4"/>
    <w:rsid w:val="00E44254"/>
    <w:rsid w:val="00E47330"/>
    <w:rsid w:val="00E55AAC"/>
    <w:rsid w:val="00E5611A"/>
    <w:rsid w:val="00E563F6"/>
    <w:rsid w:val="00E62DA0"/>
    <w:rsid w:val="00E662DD"/>
    <w:rsid w:val="00E75552"/>
    <w:rsid w:val="00E75CD9"/>
    <w:rsid w:val="00E763B1"/>
    <w:rsid w:val="00E76B7F"/>
    <w:rsid w:val="00E86BB1"/>
    <w:rsid w:val="00E87565"/>
    <w:rsid w:val="00E929CB"/>
    <w:rsid w:val="00E966DF"/>
    <w:rsid w:val="00EB37C7"/>
    <w:rsid w:val="00EB57DD"/>
    <w:rsid w:val="00EB5800"/>
    <w:rsid w:val="00EB59A4"/>
    <w:rsid w:val="00EC1EEE"/>
    <w:rsid w:val="00EC27B6"/>
    <w:rsid w:val="00EC5042"/>
    <w:rsid w:val="00EC673C"/>
    <w:rsid w:val="00ED38EA"/>
    <w:rsid w:val="00ED3B45"/>
    <w:rsid w:val="00ED506D"/>
    <w:rsid w:val="00EE1FCC"/>
    <w:rsid w:val="00EF1284"/>
    <w:rsid w:val="00EF1618"/>
    <w:rsid w:val="00EF2D06"/>
    <w:rsid w:val="00F02194"/>
    <w:rsid w:val="00F13C73"/>
    <w:rsid w:val="00F14456"/>
    <w:rsid w:val="00F162BB"/>
    <w:rsid w:val="00F20D23"/>
    <w:rsid w:val="00F33B4C"/>
    <w:rsid w:val="00F34566"/>
    <w:rsid w:val="00F36563"/>
    <w:rsid w:val="00F42413"/>
    <w:rsid w:val="00F44109"/>
    <w:rsid w:val="00F44662"/>
    <w:rsid w:val="00F45026"/>
    <w:rsid w:val="00F45EDF"/>
    <w:rsid w:val="00F61A1F"/>
    <w:rsid w:val="00F61FA5"/>
    <w:rsid w:val="00F66359"/>
    <w:rsid w:val="00F672A9"/>
    <w:rsid w:val="00F755C7"/>
    <w:rsid w:val="00F77B91"/>
    <w:rsid w:val="00F80CA7"/>
    <w:rsid w:val="00F81AD4"/>
    <w:rsid w:val="00F860FD"/>
    <w:rsid w:val="00F94C6D"/>
    <w:rsid w:val="00F96C76"/>
    <w:rsid w:val="00FA7FCD"/>
    <w:rsid w:val="00FB7071"/>
    <w:rsid w:val="00FC0341"/>
    <w:rsid w:val="00FC0742"/>
    <w:rsid w:val="00FC1A52"/>
    <w:rsid w:val="00FC2657"/>
    <w:rsid w:val="00FC2C05"/>
    <w:rsid w:val="00FC3A68"/>
    <w:rsid w:val="00FC6927"/>
    <w:rsid w:val="00FC7FF2"/>
    <w:rsid w:val="00FE0A80"/>
    <w:rsid w:val="00FE0C66"/>
    <w:rsid w:val="00FF2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0A5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77E2"/>
    <w:pPr>
      <w:spacing w:before="100" w:beforeAutospacing="1" w:after="100" w:afterAutospacing="1" w:line="240" w:lineRule="auto"/>
    </w:pPr>
    <w:rPr>
      <w:rFonts w:eastAsia="Times New Roman"/>
      <w:sz w:val="24"/>
      <w:szCs w:val="24"/>
    </w:rPr>
  </w:style>
  <w:style w:type="character" w:customStyle="1" w:styleId="apple-converted-space">
    <w:name w:val="apple-converted-space"/>
    <w:basedOn w:val="DefaultParagraphFont"/>
    <w:rsid w:val="009C77E2"/>
  </w:style>
  <w:style w:type="character" w:customStyle="1" w:styleId="cs1b16eeb5">
    <w:name w:val="cs1b16eeb5"/>
    <w:basedOn w:val="DefaultParagraphFont"/>
    <w:rsid w:val="004C1D6F"/>
  </w:style>
  <w:style w:type="paragraph" w:styleId="NoSpacing">
    <w:name w:val="No Spacing"/>
    <w:uiPriority w:val="1"/>
    <w:qFormat/>
    <w:rsid w:val="004C1D6F"/>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C77E2"/>
    <w:pPr>
      <w:spacing w:before="100" w:beforeAutospacing="1" w:after="100" w:afterAutospacing="1" w:line="240" w:lineRule="auto"/>
    </w:pPr>
    <w:rPr>
      <w:rFonts w:eastAsia="Times New Roman"/>
      <w:sz w:val="24"/>
      <w:szCs w:val="24"/>
    </w:rPr>
  </w:style>
  <w:style w:type="character" w:customStyle="1" w:styleId="apple-converted-space">
    <w:name w:val="apple-converted-space"/>
    <w:basedOn w:val="DefaultParagraphFont"/>
    <w:rsid w:val="009C77E2"/>
  </w:style>
  <w:style w:type="character" w:customStyle="1" w:styleId="cs1b16eeb5">
    <w:name w:val="cs1b16eeb5"/>
    <w:basedOn w:val="DefaultParagraphFont"/>
    <w:rsid w:val="004C1D6F"/>
  </w:style>
  <w:style w:type="paragraph" w:styleId="NoSpacing">
    <w:name w:val="No Spacing"/>
    <w:uiPriority w:val="1"/>
    <w:qFormat/>
    <w:rsid w:val="004C1D6F"/>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2079">
      <w:bodyDiv w:val="1"/>
      <w:marLeft w:val="0"/>
      <w:marRight w:val="0"/>
      <w:marTop w:val="0"/>
      <w:marBottom w:val="0"/>
      <w:divBdr>
        <w:top w:val="none" w:sz="0" w:space="0" w:color="auto"/>
        <w:left w:val="none" w:sz="0" w:space="0" w:color="auto"/>
        <w:bottom w:val="none" w:sz="0" w:space="0" w:color="auto"/>
        <w:right w:val="none" w:sz="0" w:space="0" w:color="auto"/>
      </w:divBdr>
    </w:div>
    <w:div w:id="25563607">
      <w:bodyDiv w:val="1"/>
      <w:marLeft w:val="0"/>
      <w:marRight w:val="0"/>
      <w:marTop w:val="0"/>
      <w:marBottom w:val="0"/>
      <w:divBdr>
        <w:top w:val="none" w:sz="0" w:space="0" w:color="auto"/>
        <w:left w:val="none" w:sz="0" w:space="0" w:color="auto"/>
        <w:bottom w:val="none" w:sz="0" w:space="0" w:color="auto"/>
        <w:right w:val="none" w:sz="0" w:space="0" w:color="auto"/>
      </w:divBdr>
    </w:div>
    <w:div w:id="33122677">
      <w:bodyDiv w:val="1"/>
      <w:marLeft w:val="0"/>
      <w:marRight w:val="0"/>
      <w:marTop w:val="0"/>
      <w:marBottom w:val="0"/>
      <w:divBdr>
        <w:top w:val="none" w:sz="0" w:space="0" w:color="auto"/>
        <w:left w:val="none" w:sz="0" w:space="0" w:color="auto"/>
        <w:bottom w:val="none" w:sz="0" w:space="0" w:color="auto"/>
        <w:right w:val="none" w:sz="0" w:space="0" w:color="auto"/>
      </w:divBdr>
    </w:div>
    <w:div w:id="117141516">
      <w:bodyDiv w:val="1"/>
      <w:marLeft w:val="0"/>
      <w:marRight w:val="0"/>
      <w:marTop w:val="0"/>
      <w:marBottom w:val="0"/>
      <w:divBdr>
        <w:top w:val="none" w:sz="0" w:space="0" w:color="auto"/>
        <w:left w:val="none" w:sz="0" w:space="0" w:color="auto"/>
        <w:bottom w:val="none" w:sz="0" w:space="0" w:color="auto"/>
        <w:right w:val="none" w:sz="0" w:space="0" w:color="auto"/>
      </w:divBdr>
    </w:div>
    <w:div w:id="120610119">
      <w:bodyDiv w:val="1"/>
      <w:marLeft w:val="0"/>
      <w:marRight w:val="0"/>
      <w:marTop w:val="0"/>
      <w:marBottom w:val="0"/>
      <w:divBdr>
        <w:top w:val="none" w:sz="0" w:space="0" w:color="auto"/>
        <w:left w:val="none" w:sz="0" w:space="0" w:color="auto"/>
        <w:bottom w:val="none" w:sz="0" w:space="0" w:color="auto"/>
        <w:right w:val="none" w:sz="0" w:space="0" w:color="auto"/>
      </w:divBdr>
    </w:div>
    <w:div w:id="152374357">
      <w:bodyDiv w:val="1"/>
      <w:marLeft w:val="0"/>
      <w:marRight w:val="0"/>
      <w:marTop w:val="0"/>
      <w:marBottom w:val="0"/>
      <w:divBdr>
        <w:top w:val="none" w:sz="0" w:space="0" w:color="auto"/>
        <w:left w:val="none" w:sz="0" w:space="0" w:color="auto"/>
        <w:bottom w:val="none" w:sz="0" w:space="0" w:color="auto"/>
        <w:right w:val="none" w:sz="0" w:space="0" w:color="auto"/>
      </w:divBdr>
    </w:div>
    <w:div w:id="159002190">
      <w:bodyDiv w:val="1"/>
      <w:marLeft w:val="0"/>
      <w:marRight w:val="0"/>
      <w:marTop w:val="0"/>
      <w:marBottom w:val="0"/>
      <w:divBdr>
        <w:top w:val="none" w:sz="0" w:space="0" w:color="auto"/>
        <w:left w:val="none" w:sz="0" w:space="0" w:color="auto"/>
        <w:bottom w:val="none" w:sz="0" w:space="0" w:color="auto"/>
        <w:right w:val="none" w:sz="0" w:space="0" w:color="auto"/>
      </w:divBdr>
    </w:div>
    <w:div w:id="198588128">
      <w:bodyDiv w:val="1"/>
      <w:marLeft w:val="0"/>
      <w:marRight w:val="0"/>
      <w:marTop w:val="0"/>
      <w:marBottom w:val="0"/>
      <w:divBdr>
        <w:top w:val="none" w:sz="0" w:space="0" w:color="auto"/>
        <w:left w:val="none" w:sz="0" w:space="0" w:color="auto"/>
        <w:bottom w:val="none" w:sz="0" w:space="0" w:color="auto"/>
        <w:right w:val="none" w:sz="0" w:space="0" w:color="auto"/>
      </w:divBdr>
    </w:div>
    <w:div w:id="327369025">
      <w:bodyDiv w:val="1"/>
      <w:marLeft w:val="0"/>
      <w:marRight w:val="0"/>
      <w:marTop w:val="0"/>
      <w:marBottom w:val="0"/>
      <w:divBdr>
        <w:top w:val="none" w:sz="0" w:space="0" w:color="auto"/>
        <w:left w:val="none" w:sz="0" w:space="0" w:color="auto"/>
        <w:bottom w:val="none" w:sz="0" w:space="0" w:color="auto"/>
        <w:right w:val="none" w:sz="0" w:space="0" w:color="auto"/>
      </w:divBdr>
    </w:div>
    <w:div w:id="341706844">
      <w:bodyDiv w:val="1"/>
      <w:marLeft w:val="0"/>
      <w:marRight w:val="0"/>
      <w:marTop w:val="0"/>
      <w:marBottom w:val="0"/>
      <w:divBdr>
        <w:top w:val="none" w:sz="0" w:space="0" w:color="auto"/>
        <w:left w:val="none" w:sz="0" w:space="0" w:color="auto"/>
        <w:bottom w:val="none" w:sz="0" w:space="0" w:color="auto"/>
        <w:right w:val="none" w:sz="0" w:space="0" w:color="auto"/>
      </w:divBdr>
    </w:div>
    <w:div w:id="344406966">
      <w:bodyDiv w:val="1"/>
      <w:marLeft w:val="0"/>
      <w:marRight w:val="0"/>
      <w:marTop w:val="0"/>
      <w:marBottom w:val="0"/>
      <w:divBdr>
        <w:top w:val="none" w:sz="0" w:space="0" w:color="auto"/>
        <w:left w:val="none" w:sz="0" w:space="0" w:color="auto"/>
        <w:bottom w:val="none" w:sz="0" w:space="0" w:color="auto"/>
        <w:right w:val="none" w:sz="0" w:space="0" w:color="auto"/>
      </w:divBdr>
    </w:div>
    <w:div w:id="458303911">
      <w:bodyDiv w:val="1"/>
      <w:marLeft w:val="0"/>
      <w:marRight w:val="0"/>
      <w:marTop w:val="0"/>
      <w:marBottom w:val="0"/>
      <w:divBdr>
        <w:top w:val="none" w:sz="0" w:space="0" w:color="auto"/>
        <w:left w:val="none" w:sz="0" w:space="0" w:color="auto"/>
        <w:bottom w:val="none" w:sz="0" w:space="0" w:color="auto"/>
        <w:right w:val="none" w:sz="0" w:space="0" w:color="auto"/>
      </w:divBdr>
    </w:div>
    <w:div w:id="540168866">
      <w:bodyDiv w:val="1"/>
      <w:marLeft w:val="0"/>
      <w:marRight w:val="0"/>
      <w:marTop w:val="0"/>
      <w:marBottom w:val="0"/>
      <w:divBdr>
        <w:top w:val="none" w:sz="0" w:space="0" w:color="auto"/>
        <w:left w:val="none" w:sz="0" w:space="0" w:color="auto"/>
        <w:bottom w:val="none" w:sz="0" w:space="0" w:color="auto"/>
        <w:right w:val="none" w:sz="0" w:space="0" w:color="auto"/>
      </w:divBdr>
    </w:div>
    <w:div w:id="564028173">
      <w:bodyDiv w:val="1"/>
      <w:marLeft w:val="0"/>
      <w:marRight w:val="0"/>
      <w:marTop w:val="0"/>
      <w:marBottom w:val="0"/>
      <w:divBdr>
        <w:top w:val="none" w:sz="0" w:space="0" w:color="auto"/>
        <w:left w:val="none" w:sz="0" w:space="0" w:color="auto"/>
        <w:bottom w:val="none" w:sz="0" w:space="0" w:color="auto"/>
        <w:right w:val="none" w:sz="0" w:space="0" w:color="auto"/>
      </w:divBdr>
    </w:div>
    <w:div w:id="583338827">
      <w:bodyDiv w:val="1"/>
      <w:marLeft w:val="0"/>
      <w:marRight w:val="0"/>
      <w:marTop w:val="0"/>
      <w:marBottom w:val="0"/>
      <w:divBdr>
        <w:top w:val="none" w:sz="0" w:space="0" w:color="auto"/>
        <w:left w:val="none" w:sz="0" w:space="0" w:color="auto"/>
        <w:bottom w:val="none" w:sz="0" w:space="0" w:color="auto"/>
        <w:right w:val="none" w:sz="0" w:space="0" w:color="auto"/>
      </w:divBdr>
    </w:div>
    <w:div w:id="619728750">
      <w:bodyDiv w:val="1"/>
      <w:marLeft w:val="0"/>
      <w:marRight w:val="0"/>
      <w:marTop w:val="0"/>
      <w:marBottom w:val="0"/>
      <w:divBdr>
        <w:top w:val="none" w:sz="0" w:space="0" w:color="auto"/>
        <w:left w:val="none" w:sz="0" w:space="0" w:color="auto"/>
        <w:bottom w:val="none" w:sz="0" w:space="0" w:color="auto"/>
        <w:right w:val="none" w:sz="0" w:space="0" w:color="auto"/>
      </w:divBdr>
    </w:div>
    <w:div w:id="662859385">
      <w:bodyDiv w:val="1"/>
      <w:marLeft w:val="0"/>
      <w:marRight w:val="0"/>
      <w:marTop w:val="0"/>
      <w:marBottom w:val="0"/>
      <w:divBdr>
        <w:top w:val="none" w:sz="0" w:space="0" w:color="auto"/>
        <w:left w:val="none" w:sz="0" w:space="0" w:color="auto"/>
        <w:bottom w:val="none" w:sz="0" w:space="0" w:color="auto"/>
        <w:right w:val="none" w:sz="0" w:space="0" w:color="auto"/>
      </w:divBdr>
    </w:div>
    <w:div w:id="681200462">
      <w:bodyDiv w:val="1"/>
      <w:marLeft w:val="0"/>
      <w:marRight w:val="0"/>
      <w:marTop w:val="0"/>
      <w:marBottom w:val="0"/>
      <w:divBdr>
        <w:top w:val="none" w:sz="0" w:space="0" w:color="auto"/>
        <w:left w:val="none" w:sz="0" w:space="0" w:color="auto"/>
        <w:bottom w:val="none" w:sz="0" w:space="0" w:color="auto"/>
        <w:right w:val="none" w:sz="0" w:space="0" w:color="auto"/>
      </w:divBdr>
    </w:div>
    <w:div w:id="687877673">
      <w:bodyDiv w:val="1"/>
      <w:marLeft w:val="0"/>
      <w:marRight w:val="0"/>
      <w:marTop w:val="0"/>
      <w:marBottom w:val="0"/>
      <w:divBdr>
        <w:top w:val="none" w:sz="0" w:space="0" w:color="auto"/>
        <w:left w:val="none" w:sz="0" w:space="0" w:color="auto"/>
        <w:bottom w:val="none" w:sz="0" w:space="0" w:color="auto"/>
        <w:right w:val="none" w:sz="0" w:space="0" w:color="auto"/>
      </w:divBdr>
    </w:div>
    <w:div w:id="788471475">
      <w:bodyDiv w:val="1"/>
      <w:marLeft w:val="0"/>
      <w:marRight w:val="0"/>
      <w:marTop w:val="0"/>
      <w:marBottom w:val="0"/>
      <w:divBdr>
        <w:top w:val="none" w:sz="0" w:space="0" w:color="auto"/>
        <w:left w:val="none" w:sz="0" w:space="0" w:color="auto"/>
        <w:bottom w:val="none" w:sz="0" w:space="0" w:color="auto"/>
        <w:right w:val="none" w:sz="0" w:space="0" w:color="auto"/>
      </w:divBdr>
    </w:div>
    <w:div w:id="817263471">
      <w:bodyDiv w:val="1"/>
      <w:marLeft w:val="0"/>
      <w:marRight w:val="0"/>
      <w:marTop w:val="0"/>
      <w:marBottom w:val="0"/>
      <w:divBdr>
        <w:top w:val="none" w:sz="0" w:space="0" w:color="auto"/>
        <w:left w:val="none" w:sz="0" w:space="0" w:color="auto"/>
        <w:bottom w:val="none" w:sz="0" w:space="0" w:color="auto"/>
        <w:right w:val="none" w:sz="0" w:space="0" w:color="auto"/>
      </w:divBdr>
    </w:div>
    <w:div w:id="903754310">
      <w:bodyDiv w:val="1"/>
      <w:marLeft w:val="0"/>
      <w:marRight w:val="0"/>
      <w:marTop w:val="0"/>
      <w:marBottom w:val="0"/>
      <w:divBdr>
        <w:top w:val="none" w:sz="0" w:space="0" w:color="auto"/>
        <w:left w:val="none" w:sz="0" w:space="0" w:color="auto"/>
        <w:bottom w:val="none" w:sz="0" w:space="0" w:color="auto"/>
        <w:right w:val="none" w:sz="0" w:space="0" w:color="auto"/>
      </w:divBdr>
    </w:div>
    <w:div w:id="1085035255">
      <w:bodyDiv w:val="1"/>
      <w:marLeft w:val="0"/>
      <w:marRight w:val="0"/>
      <w:marTop w:val="0"/>
      <w:marBottom w:val="0"/>
      <w:divBdr>
        <w:top w:val="none" w:sz="0" w:space="0" w:color="auto"/>
        <w:left w:val="none" w:sz="0" w:space="0" w:color="auto"/>
        <w:bottom w:val="none" w:sz="0" w:space="0" w:color="auto"/>
        <w:right w:val="none" w:sz="0" w:space="0" w:color="auto"/>
      </w:divBdr>
    </w:div>
    <w:div w:id="1085229755">
      <w:bodyDiv w:val="1"/>
      <w:marLeft w:val="0"/>
      <w:marRight w:val="0"/>
      <w:marTop w:val="0"/>
      <w:marBottom w:val="0"/>
      <w:divBdr>
        <w:top w:val="none" w:sz="0" w:space="0" w:color="auto"/>
        <w:left w:val="none" w:sz="0" w:space="0" w:color="auto"/>
        <w:bottom w:val="none" w:sz="0" w:space="0" w:color="auto"/>
        <w:right w:val="none" w:sz="0" w:space="0" w:color="auto"/>
      </w:divBdr>
    </w:div>
    <w:div w:id="1095395152">
      <w:bodyDiv w:val="1"/>
      <w:marLeft w:val="0"/>
      <w:marRight w:val="0"/>
      <w:marTop w:val="0"/>
      <w:marBottom w:val="0"/>
      <w:divBdr>
        <w:top w:val="none" w:sz="0" w:space="0" w:color="auto"/>
        <w:left w:val="none" w:sz="0" w:space="0" w:color="auto"/>
        <w:bottom w:val="none" w:sz="0" w:space="0" w:color="auto"/>
        <w:right w:val="none" w:sz="0" w:space="0" w:color="auto"/>
      </w:divBdr>
    </w:div>
    <w:div w:id="1150950462">
      <w:bodyDiv w:val="1"/>
      <w:marLeft w:val="0"/>
      <w:marRight w:val="0"/>
      <w:marTop w:val="0"/>
      <w:marBottom w:val="0"/>
      <w:divBdr>
        <w:top w:val="none" w:sz="0" w:space="0" w:color="auto"/>
        <w:left w:val="none" w:sz="0" w:space="0" w:color="auto"/>
        <w:bottom w:val="none" w:sz="0" w:space="0" w:color="auto"/>
        <w:right w:val="none" w:sz="0" w:space="0" w:color="auto"/>
      </w:divBdr>
    </w:div>
    <w:div w:id="1198660856">
      <w:bodyDiv w:val="1"/>
      <w:marLeft w:val="0"/>
      <w:marRight w:val="0"/>
      <w:marTop w:val="0"/>
      <w:marBottom w:val="0"/>
      <w:divBdr>
        <w:top w:val="none" w:sz="0" w:space="0" w:color="auto"/>
        <w:left w:val="none" w:sz="0" w:space="0" w:color="auto"/>
        <w:bottom w:val="none" w:sz="0" w:space="0" w:color="auto"/>
        <w:right w:val="none" w:sz="0" w:space="0" w:color="auto"/>
      </w:divBdr>
    </w:div>
    <w:div w:id="1230113211">
      <w:bodyDiv w:val="1"/>
      <w:marLeft w:val="0"/>
      <w:marRight w:val="0"/>
      <w:marTop w:val="0"/>
      <w:marBottom w:val="0"/>
      <w:divBdr>
        <w:top w:val="none" w:sz="0" w:space="0" w:color="auto"/>
        <w:left w:val="none" w:sz="0" w:space="0" w:color="auto"/>
        <w:bottom w:val="none" w:sz="0" w:space="0" w:color="auto"/>
        <w:right w:val="none" w:sz="0" w:space="0" w:color="auto"/>
      </w:divBdr>
    </w:div>
    <w:div w:id="1341541198">
      <w:bodyDiv w:val="1"/>
      <w:marLeft w:val="0"/>
      <w:marRight w:val="0"/>
      <w:marTop w:val="0"/>
      <w:marBottom w:val="0"/>
      <w:divBdr>
        <w:top w:val="none" w:sz="0" w:space="0" w:color="auto"/>
        <w:left w:val="none" w:sz="0" w:space="0" w:color="auto"/>
        <w:bottom w:val="none" w:sz="0" w:space="0" w:color="auto"/>
        <w:right w:val="none" w:sz="0" w:space="0" w:color="auto"/>
      </w:divBdr>
    </w:div>
    <w:div w:id="1400057968">
      <w:bodyDiv w:val="1"/>
      <w:marLeft w:val="0"/>
      <w:marRight w:val="0"/>
      <w:marTop w:val="0"/>
      <w:marBottom w:val="0"/>
      <w:divBdr>
        <w:top w:val="none" w:sz="0" w:space="0" w:color="auto"/>
        <w:left w:val="none" w:sz="0" w:space="0" w:color="auto"/>
        <w:bottom w:val="none" w:sz="0" w:space="0" w:color="auto"/>
        <w:right w:val="none" w:sz="0" w:space="0" w:color="auto"/>
      </w:divBdr>
    </w:div>
    <w:div w:id="1566405861">
      <w:bodyDiv w:val="1"/>
      <w:marLeft w:val="0"/>
      <w:marRight w:val="0"/>
      <w:marTop w:val="0"/>
      <w:marBottom w:val="0"/>
      <w:divBdr>
        <w:top w:val="none" w:sz="0" w:space="0" w:color="auto"/>
        <w:left w:val="none" w:sz="0" w:space="0" w:color="auto"/>
        <w:bottom w:val="none" w:sz="0" w:space="0" w:color="auto"/>
        <w:right w:val="none" w:sz="0" w:space="0" w:color="auto"/>
      </w:divBdr>
    </w:div>
    <w:div w:id="1746759488">
      <w:bodyDiv w:val="1"/>
      <w:marLeft w:val="0"/>
      <w:marRight w:val="0"/>
      <w:marTop w:val="0"/>
      <w:marBottom w:val="0"/>
      <w:divBdr>
        <w:top w:val="none" w:sz="0" w:space="0" w:color="auto"/>
        <w:left w:val="none" w:sz="0" w:space="0" w:color="auto"/>
        <w:bottom w:val="none" w:sz="0" w:space="0" w:color="auto"/>
        <w:right w:val="none" w:sz="0" w:space="0" w:color="auto"/>
      </w:divBdr>
    </w:div>
    <w:div w:id="1847093208">
      <w:bodyDiv w:val="1"/>
      <w:marLeft w:val="0"/>
      <w:marRight w:val="0"/>
      <w:marTop w:val="0"/>
      <w:marBottom w:val="0"/>
      <w:divBdr>
        <w:top w:val="none" w:sz="0" w:space="0" w:color="auto"/>
        <w:left w:val="none" w:sz="0" w:space="0" w:color="auto"/>
        <w:bottom w:val="none" w:sz="0" w:space="0" w:color="auto"/>
        <w:right w:val="none" w:sz="0" w:space="0" w:color="auto"/>
      </w:divBdr>
    </w:div>
    <w:div w:id="1895966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855</Words>
  <Characters>4880</Characters>
  <Application>Microsoft Office Word</Application>
  <DocSecurity>0</DocSecurity>
  <Lines>40</Lines>
  <Paragraphs>11</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MA TRẬN ĐỀ KIỂM TRA HỌC KỲ I NĂM HỌC 2017-2018</vt:lpstr>
      <vt:lpstr>MA TRẬN ĐỀ KIỂM TRA HỌC KỲ I NĂM HỌC 2017-2018</vt:lpstr>
    </vt:vector>
  </TitlesOfParts>
  <Company>Microsoft</Company>
  <LinksUpToDate>false</LinksUpToDate>
  <CharactersWithSpaces>5724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 TRẬN ĐỀ KIỂM TRA HỌC KỲ I NĂM HỌC 2017-2018</dc:title>
  <dc:subject/>
  <dc:creator>minh</dc:creator>
  <cp:keywords/>
  <cp:lastModifiedBy>ADMIN</cp:lastModifiedBy>
  <cp:revision>4</cp:revision>
  <cp:lastPrinted>2022-11-26T03:43:00Z</cp:lastPrinted>
  <dcterms:created xsi:type="dcterms:W3CDTF">2022-12-05T07:00:00Z</dcterms:created>
  <dcterms:modified xsi:type="dcterms:W3CDTF">2022-12-05T08:21:00Z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